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6F6522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刘金龙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9"/>
        <w:gridCol w:w="1846"/>
        <w:gridCol w:w="1885"/>
        <w:gridCol w:w="1800"/>
        <w:gridCol w:w="2520"/>
      </w:tblGrid>
      <w:tr w:rsidR="00FB7787" w:rsidRPr="003F1D45" w:rsidTr="006F6522">
        <w:trPr>
          <w:trHeight w:val="1105"/>
          <w:jc w:val="center"/>
        </w:trPr>
        <w:tc>
          <w:tcPr>
            <w:tcW w:w="1129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46" w:type="dxa"/>
            <w:vAlign w:val="center"/>
          </w:tcPr>
          <w:p w:rsidR="00FB7787" w:rsidRPr="003F1D45" w:rsidRDefault="00BD0E75" w:rsidP="00445C1D">
            <w:pPr>
              <w:jc w:val="center"/>
              <w:rPr>
                <w:sz w:val="24"/>
                <w:szCs w:val="24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刘金龙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BD0E75" w:rsidP="00445C1D">
            <w:pPr>
              <w:jc w:val="center"/>
              <w:rPr>
                <w:sz w:val="24"/>
                <w:szCs w:val="24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FB7787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B7787" w:rsidRPr="003F1D45" w:rsidTr="006F6522">
        <w:trPr>
          <w:trHeight w:val="1105"/>
          <w:jc w:val="center"/>
        </w:trPr>
        <w:tc>
          <w:tcPr>
            <w:tcW w:w="1129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46" w:type="dxa"/>
            <w:vAlign w:val="center"/>
          </w:tcPr>
          <w:p w:rsidR="00FB7787" w:rsidRPr="003F1D45" w:rsidRDefault="00BD0E75" w:rsidP="00445C1D">
            <w:pPr>
              <w:jc w:val="center"/>
              <w:rPr>
                <w:sz w:val="24"/>
                <w:szCs w:val="24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BD0E75" w:rsidP="00445C1D">
            <w:pPr>
              <w:jc w:val="center"/>
              <w:rPr>
                <w:sz w:val="24"/>
                <w:szCs w:val="24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6F6522">
        <w:trPr>
          <w:trHeight w:val="855"/>
          <w:jc w:val="center"/>
        </w:trPr>
        <w:tc>
          <w:tcPr>
            <w:tcW w:w="1129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31" w:type="dxa"/>
            <w:gridSpan w:val="2"/>
            <w:vAlign w:val="center"/>
          </w:tcPr>
          <w:p w:rsidR="00FB7787" w:rsidRPr="003F1D45" w:rsidRDefault="00BD0E75" w:rsidP="00445C1D">
            <w:pPr>
              <w:jc w:val="center"/>
              <w:rPr>
                <w:sz w:val="24"/>
                <w:szCs w:val="24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BD0E75" w:rsidP="00445C1D">
            <w:pPr>
              <w:jc w:val="center"/>
              <w:rPr>
                <w:sz w:val="24"/>
                <w:szCs w:val="24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教授</w:t>
            </w:r>
          </w:p>
        </w:tc>
      </w:tr>
      <w:tr w:rsidR="00FB7787" w:rsidRPr="003F1D45" w:rsidTr="006F6522">
        <w:trPr>
          <w:trHeight w:val="750"/>
          <w:jc w:val="center"/>
        </w:trPr>
        <w:tc>
          <w:tcPr>
            <w:tcW w:w="1129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51" w:type="dxa"/>
            <w:gridSpan w:val="4"/>
            <w:vAlign w:val="center"/>
          </w:tcPr>
          <w:p w:rsidR="00FB7787" w:rsidRPr="003F1D45" w:rsidRDefault="00BD0E75" w:rsidP="00445C1D">
            <w:pPr>
              <w:rPr>
                <w:sz w:val="24"/>
                <w:szCs w:val="24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alnile@163.com</w:t>
            </w:r>
          </w:p>
        </w:tc>
      </w:tr>
      <w:tr w:rsidR="00FB7787" w:rsidRPr="003F1D45" w:rsidTr="006F6522">
        <w:trPr>
          <w:trHeight w:val="1088"/>
          <w:jc w:val="center"/>
        </w:trPr>
        <w:tc>
          <w:tcPr>
            <w:tcW w:w="1129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51" w:type="dxa"/>
            <w:gridSpan w:val="4"/>
            <w:vAlign w:val="center"/>
          </w:tcPr>
          <w:p w:rsidR="00FB7787" w:rsidRPr="00BD5D81" w:rsidRDefault="00BD0E75" w:rsidP="00445C1D">
            <w:pPr>
              <w:rPr>
                <w:sz w:val="24"/>
                <w:szCs w:val="24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岩土工程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、地下工程</w:t>
            </w:r>
          </w:p>
        </w:tc>
      </w:tr>
      <w:tr w:rsidR="00FB7787" w:rsidRPr="003F1D45" w:rsidTr="00BB1500">
        <w:trPr>
          <w:trHeight w:val="1649"/>
          <w:jc w:val="center"/>
        </w:trPr>
        <w:tc>
          <w:tcPr>
            <w:tcW w:w="1129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51" w:type="dxa"/>
            <w:gridSpan w:val="4"/>
            <w:vAlign w:val="center"/>
          </w:tcPr>
          <w:p w:rsidR="00BD0E75" w:rsidRPr="00E86663" w:rsidRDefault="00BD0E75" w:rsidP="00BD0E75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1998.9～2002.7 华中科技大学土木工程与力学学院土木工程学士</w:t>
            </w:r>
          </w:p>
          <w:p w:rsidR="00BD0E75" w:rsidRPr="00E86663" w:rsidRDefault="00BD0E75" w:rsidP="00BD0E75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2002.9～2007.1 中国科学院武汉岩土力学研究所(硕-博连读) 工程力学博士</w:t>
            </w:r>
          </w:p>
          <w:p w:rsidR="00FB7787" w:rsidRPr="00BB1500" w:rsidRDefault="00BD0E75" w:rsidP="00445C1D">
            <w:pPr>
              <w:snapToGrid w:val="0"/>
              <w:spacing w:line="360" w:lineRule="auto"/>
              <w:rPr>
                <w:szCs w:val="21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2007.3  至今合肥学院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城建学院讲师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、副教授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教授</w:t>
            </w:r>
          </w:p>
        </w:tc>
      </w:tr>
      <w:tr w:rsidR="00FB7787" w:rsidRPr="003F1D45" w:rsidTr="006F6522">
        <w:trPr>
          <w:trHeight w:val="2015"/>
          <w:jc w:val="center"/>
        </w:trPr>
        <w:tc>
          <w:tcPr>
            <w:tcW w:w="1129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51" w:type="dxa"/>
            <w:gridSpan w:val="4"/>
            <w:vAlign w:val="center"/>
          </w:tcPr>
          <w:p w:rsidR="00BD0E75" w:rsidRPr="00E86663" w:rsidRDefault="00BD0E75" w:rsidP="00E86663">
            <w:pPr>
              <w:snapToGrid w:val="0"/>
              <w:spacing w:beforeLines="50" w:line="360" w:lineRule="auto"/>
              <w:ind w:rightChars="100" w:right="21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1)</w:t>
            </w:r>
            <w:r w:rsidR="00AD39DF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基于鱼雷锚贯入施工的海洋工程新型锚泊基础研究与应用</w:t>
            </w:r>
            <w:r w:rsidR="00AD39DF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="00AD39DF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202004a05020012</w:t>
            </w:r>
            <w:r w:rsidR="00AD39DF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)，安徽省</w:t>
            </w:r>
            <w:r w:rsidR="00AD39DF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科技厅重点研发</w:t>
            </w:r>
            <w:r w:rsidR="00AD39DF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项目</w:t>
            </w:r>
            <w:r w:rsidR="00AD39DF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="00AD39DF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2020</w:t>
            </w:r>
            <w:r w:rsidR="00AD39DF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.01~2022.12</w:t>
            </w:r>
            <w:r w:rsidR="00AD39DF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，30.0万元</w:t>
            </w:r>
            <w:r w:rsidR="00AD39DF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，主持；</w:t>
            </w:r>
          </w:p>
          <w:p w:rsidR="00BD0E75" w:rsidRPr="00E86663" w:rsidRDefault="00BD0E75" w:rsidP="00E86663">
            <w:pPr>
              <w:snapToGrid w:val="0"/>
              <w:spacing w:beforeLines="50" w:line="360" w:lineRule="auto"/>
              <w:ind w:rightChars="100" w:right="21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2)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海上风机裙式斜壁桶形基础承载力及地基变形机理研究(No.41306088)，国家自然科学基金青年科学基金项目，2014.1~2016.12，25.0万元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主持，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已结题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BD0E75" w:rsidRPr="00E86663" w:rsidRDefault="00BD0E75" w:rsidP="00E86663">
            <w:pPr>
              <w:snapToGrid w:val="0"/>
              <w:spacing w:beforeLines="50" w:line="360" w:lineRule="auto"/>
              <w:ind w:rightChars="100" w:right="21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3)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2016年高校优秀中青年骨干人才国内外访学研修重点项目(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gxfxZD2016216)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，安徽省教育厅，2016~2018，1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.0万元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主持，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已结题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BD0E75" w:rsidRPr="00E86663" w:rsidRDefault="00BD0E75" w:rsidP="00E86663">
            <w:pPr>
              <w:snapToGrid w:val="0"/>
              <w:spacing w:beforeLines="50" w:line="360" w:lineRule="auto"/>
              <w:ind w:rightChars="100" w:right="21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4)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合肥学院学科带头人培养对象项目(2016dtr01)，合肥学院，2016~2018，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.0万元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主持，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已结题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FB7787" w:rsidRPr="00BB1500" w:rsidRDefault="00BD0E75" w:rsidP="00E86663">
            <w:pPr>
              <w:snapToGrid w:val="0"/>
              <w:spacing w:beforeLines="50" w:line="360" w:lineRule="auto"/>
              <w:ind w:rightChars="100" w:right="210"/>
              <w:jc w:val="left"/>
              <w:rPr>
                <w:szCs w:val="21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5)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磁悬浮列车动荷载对土压力影响的研究(No.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16ZRR01ZDA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)，2016年度合肥学院科研基金自然科学重大项目，201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6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--201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7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.0万元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主持，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已结题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</w:tc>
      </w:tr>
      <w:tr w:rsidR="00FB7787" w:rsidRPr="003F1D45" w:rsidTr="00BB1500">
        <w:trPr>
          <w:trHeight w:val="416"/>
          <w:jc w:val="center"/>
        </w:trPr>
        <w:tc>
          <w:tcPr>
            <w:tcW w:w="1129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51" w:type="dxa"/>
            <w:gridSpan w:val="4"/>
            <w:vAlign w:val="center"/>
          </w:tcPr>
          <w:p w:rsidR="00597B3A" w:rsidRPr="00E86663" w:rsidRDefault="00597B3A" w:rsidP="00E86663">
            <w:p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b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>一、</w:t>
            </w:r>
            <w:r w:rsidRPr="00E86663">
              <w:rPr>
                <w:rFonts w:ascii="楷体" w:eastAsia="楷体" w:hAnsi="楷体" w:cs="楷体"/>
                <w:b/>
                <w:color w:val="000000"/>
                <w:kern w:val="2"/>
                <w:sz w:val="22"/>
                <w:szCs w:val="22"/>
              </w:rPr>
              <w:t>发明专利</w:t>
            </w:r>
            <w:r w:rsidR="001E0002" w:rsidRPr="00E86663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 xml:space="preserve"> (限填10个)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刘金龙,等.一种基于废旧轮胎的桥墩抗滚石冲击装置及其施工方法[P]. 中国专利: ZL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201710073693.0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2018.7.24. 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刘金龙, 刘洁群, 祝磊.一种利用废旧轮胎快速围堵管涌出口的施工方法[P]. 中国专利: ZL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201710073570.7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2018.8.21. 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刘金龙, 等. 一种组合式简易海洋平台及其施工方法[P]. 中国专利: ZL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201710258165.2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 2018.10.16.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刘金龙, 等.一种用于圆形浮式网箱的橡胶充气式自动清洗装置[P]. 中国专利: ZL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201710832785.2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2019.8.6. 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刘金龙, 等.一种基于废旧集装箱改造的泥石流重力式拦挡坝群[P]. 中国专利: ZL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201711017360.2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 2019.9.6.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bookmarkStart w:id="0" w:name="OLE_LINK14"/>
            <w:bookmarkStart w:id="1" w:name="OLE_LINK15"/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刘金龙, 等.一种带可展开钢板的吸力贯入式锚泊基础[P]. 中国专利: ZL201810294575.7, 2019.11.8.</w:t>
            </w:r>
            <w:bookmarkEnd w:id="0"/>
            <w:bookmarkEnd w:id="1"/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刘金龙, 等.一种分段连接而成的鱼雷锚[P].中国专利: ZL201810699908.4, 2020.1.10.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刘金龙, 等.一种锚板可伸长的深水网箱拖曳锚[P].中国专利: ZL201810698861.X, 2020.1.24. 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刘金龙, 等.一种带圆弧固定板的吸力贯入式平板锚[P].中国专利: ZL201810294141.7, 2020.4.10. </w:t>
            </w:r>
          </w:p>
          <w:p w:rsidR="00597B3A" w:rsidRPr="00E86663" w:rsidRDefault="00597B3A" w:rsidP="00E86663">
            <w:pPr>
              <w:numPr>
                <w:ilvl w:val="0"/>
                <w:numId w:val="2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刘金龙, 等.一种基于无尾翼鱼雷锚贯入施工的锚泊基础[P].中国专利: ZL 201810697019.4, 2020.4.10. </w:t>
            </w:r>
          </w:p>
          <w:p w:rsidR="00FB7787" w:rsidRPr="00E86663" w:rsidRDefault="001E0002" w:rsidP="00E86663">
            <w:pPr>
              <w:spacing w:beforeLines="100" w:line="360" w:lineRule="auto"/>
              <w:rPr>
                <w:rFonts w:ascii="楷体" w:eastAsia="楷体" w:hAnsi="楷体" w:cs="楷体"/>
                <w:b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>二</w:t>
            </w:r>
            <w:r w:rsidR="00796312" w:rsidRPr="00E86663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>、</w:t>
            </w:r>
            <w:r w:rsidRPr="00E86663">
              <w:rPr>
                <w:rFonts w:ascii="楷体" w:eastAsia="楷体" w:hAnsi="楷体" w:cs="楷体"/>
                <w:b/>
                <w:color w:val="000000"/>
                <w:kern w:val="2"/>
                <w:sz w:val="22"/>
                <w:szCs w:val="22"/>
              </w:rPr>
              <w:t>论文</w:t>
            </w:r>
            <w:r w:rsidRPr="00E86663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>(限填10</w:t>
            </w:r>
            <w:r w:rsidR="00796312" w:rsidRPr="00E86663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>篇</w:t>
            </w:r>
            <w:r w:rsidRPr="00E86663">
              <w:rPr>
                <w:rFonts w:ascii="楷体" w:eastAsia="楷体" w:hAnsi="楷体" w:cs="楷体" w:hint="eastAsia"/>
                <w:b/>
                <w:color w:val="000000"/>
                <w:kern w:val="2"/>
                <w:sz w:val="22"/>
                <w:szCs w:val="22"/>
              </w:rPr>
              <w:t>)</w:t>
            </w:r>
          </w:p>
          <w:p w:rsidR="001E0002" w:rsidRPr="00E86663" w:rsidRDefault="001E000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Liu Jin-long, Omar Hamza, K. Sian Davies-Vollum, Liu Jie-qun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 Repairing a shield tunnel damaged by secondary grouting[J]. Tunnelling and Underground Space Technology, 2018, 80: 313-321.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EI、SCI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收录)</w:t>
            </w:r>
          </w:p>
          <w:p w:rsidR="001E0002" w:rsidRPr="00E86663" w:rsidRDefault="001E000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刘金龙, </w:t>
            </w:r>
            <w:r w:rsidR="00796312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等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 斜壁桶形基础水平承载力计算方法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[J].南水北调与水利科技, 2017, 15(4): 123-128.</w:t>
            </w:r>
          </w:p>
          <w:p w:rsidR="001E0002" w:rsidRPr="00E86663" w:rsidRDefault="001E000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刘金龙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="00796312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等</w:t>
            </w:r>
            <w:r w:rsidR="00796312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海洋工程中吸力锚基础水平承载力特征[J]. 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土木工程与管理学报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 2016, 33(2): 1-5.</w:t>
            </w:r>
          </w:p>
          <w:p w:rsidR="001E0002" w:rsidRPr="00E86663" w:rsidRDefault="001E000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LIU Jin-long, </w:t>
            </w:r>
            <w:r w:rsidR="00796312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et al</w:t>
            </w:r>
            <w:r w:rsidR="00796312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bookmarkStart w:id="2" w:name="OLE_LINK21"/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Deformation and failure mechanism of suction anchor foundation under horizontal load in ocean engineering</w:t>
            </w:r>
            <w:bookmarkEnd w:id="2"/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[J]. 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Electronic Journal of Geotechnical Engineering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2015, 20(24): 11861-11872. </w:t>
            </w:r>
            <w:bookmarkStart w:id="3" w:name="OLE_LINK20"/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(EI收录)</w:t>
            </w:r>
            <w:bookmarkEnd w:id="3"/>
          </w:p>
          <w:p w:rsidR="001E0002" w:rsidRPr="00E86663" w:rsidRDefault="001E000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刘金龙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="00796312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等</w:t>
            </w:r>
            <w:r w:rsidR="00796312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. 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海上风机分段斜壁桶形基础的水平承载力计算方法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[J].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岩土力学, 2015, 36(10): 2750-2758.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(EI收录)</w:t>
            </w:r>
          </w:p>
          <w:p w:rsidR="001E0002" w:rsidRPr="00E86663" w:rsidRDefault="001E000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刘金龙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 </w:t>
            </w:r>
            <w:r w:rsidR="00796312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等</w:t>
            </w:r>
            <w:r w:rsidR="00796312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. 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海上风机斜壁桶形基础承载特性研究[J].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海洋工程, </w:t>
            </w:r>
            <w:bookmarkStart w:id="4" w:name="OLE_LINK24"/>
            <w:bookmarkStart w:id="5" w:name="OLE_LINK25"/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2015, 33(5)</w:t>
            </w:r>
            <w:bookmarkEnd w:id="4"/>
            <w:bookmarkEnd w:id="5"/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: 66-72.</w:t>
            </w:r>
          </w:p>
          <w:p w:rsidR="001E0002" w:rsidRPr="00E86663" w:rsidRDefault="001E000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LIU Jin-long, </w:t>
            </w:r>
            <w:r w:rsidR="00796312"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et al</w:t>
            </w:r>
            <w:r w:rsidR="00796312"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Horizontal bearing capacity of a new bucket foundation with partial inclined wall[J]. The Open Civil Engineering Journal, 2014, 8, 243-249. (EI收录)</w:t>
            </w:r>
          </w:p>
          <w:p w:rsidR="00796312" w:rsidRPr="00E86663" w:rsidRDefault="0079631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Liu Jin-long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 et al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Stability Analysis of Some New Types of Retaining Wall with FEM[J]. 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Information Technology Journal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 2013, 12(16): 3626-3632. (EI收录)</w:t>
            </w:r>
          </w:p>
          <w:p w:rsidR="00796312" w:rsidRPr="00E86663" w:rsidRDefault="0079631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刘金龙, 等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. 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立井井壁竖向附加力的反演统计分析[J]. 中国矿业, 2014, 23(5): 142-145.</w:t>
            </w:r>
          </w:p>
          <w:p w:rsidR="00796312" w:rsidRPr="00E86663" w:rsidRDefault="00796312" w:rsidP="00E86663">
            <w:pPr>
              <w:numPr>
                <w:ilvl w:val="0"/>
                <w:numId w:val="3"/>
              </w:numPr>
              <w:snapToGrid w:val="0"/>
              <w:spacing w:beforeLines="50" w:line="240" w:lineRule="auto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刘金龙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 等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路基拓宽工程的基本特性分析[J]. 岩土力学, 2010, 31(7): 2159~2163.(EI收录)</w:t>
            </w:r>
          </w:p>
          <w:p w:rsidR="00597B3A" w:rsidRPr="00E86663" w:rsidRDefault="00796312" w:rsidP="00E86663">
            <w:pPr>
              <w:spacing w:beforeLines="100"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三</w:t>
            </w: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、教材</w:t>
            </w:r>
          </w:p>
          <w:p w:rsidR="00796312" w:rsidRPr="00E86663" w:rsidRDefault="00796312" w:rsidP="00E86663">
            <w:pPr>
              <w:spacing w:line="360" w:lineRule="auto"/>
              <w:ind w:firstLineChars="150" w:firstLine="33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 xml:space="preserve">①刘金龙主编,  基础工程[M].  合肥:  合肥工业大学出版社 (ISBN: 978-7-5650- 0044-7), 2009. </w:t>
            </w:r>
          </w:p>
          <w:p w:rsidR="00597B3A" w:rsidRPr="00E86663" w:rsidRDefault="00796312" w:rsidP="00E86663">
            <w:pPr>
              <w:spacing w:line="360" w:lineRule="auto"/>
              <w:ind w:firstLineChars="150" w:firstLine="33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②刘金龙参编. 土力学与地基基础[M].中国建筑工业出版社, 2017. ISBN : 978-7-112-20230-0. (参编第11章，3.2万字)</w:t>
            </w:r>
          </w:p>
        </w:tc>
      </w:tr>
      <w:tr w:rsidR="00FB7787" w:rsidRPr="003F1D45" w:rsidTr="00903841">
        <w:trPr>
          <w:trHeight w:val="15016"/>
          <w:jc w:val="center"/>
        </w:trPr>
        <w:tc>
          <w:tcPr>
            <w:tcW w:w="1129" w:type="dxa"/>
            <w:vAlign w:val="center"/>
          </w:tcPr>
          <w:p w:rsidR="00FB7787" w:rsidRPr="00796312" w:rsidRDefault="00FB7787" w:rsidP="00445C1D">
            <w:pPr>
              <w:jc w:val="center"/>
              <w:rPr>
                <w:sz w:val="24"/>
                <w:szCs w:val="24"/>
              </w:rPr>
            </w:pPr>
            <w:r w:rsidRPr="00796312">
              <w:rPr>
                <w:sz w:val="24"/>
                <w:szCs w:val="24"/>
              </w:rPr>
              <w:lastRenderedPageBreak/>
              <w:t>获奖</w:t>
            </w:r>
          </w:p>
          <w:p w:rsidR="00FB7787" w:rsidRPr="00796312" w:rsidRDefault="00FB7787" w:rsidP="00445C1D">
            <w:pPr>
              <w:jc w:val="center"/>
              <w:rPr>
                <w:sz w:val="24"/>
                <w:szCs w:val="24"/>
              </w:rPr>
            </w:pPr>
            <w:r w:rsidRPr="00796312">
              <w:rPr>
                <w:sz w:val="24"/>
                <w:szCs w:val="24"/>
              </w:rPr>
              <w:t>情况</w:t>
            </w:r>
          </w:p>
        </w:tc>
        <w:tc>
          <w:tcPr>
            <w:tcW w:w="8051" w:type="dxa"/>
            <w:gridSpan w:val="4"/>
            <w:vAlign w:val="center"/>
          </w:tcPr>
          <w:p w:rsidR="00796312" w:rsidRPr="00E86663" w:rsidRDefault="00796312" w:rsidP="00E86663">
            <w:pPr>
              <w:snapToGrid w:val="0"/>
              <w:spacing w:beforeLines="25" w:line="360" w:lineRule="auto"/>
              <w:ind w:left="330" w:hangingChars="150" w:hanging="33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(1)获安徽省科技进步奖三等奖1项，2016年，排名第四；</w:t>
            </w:r>
          </w:p>
          <w:p w:rsidR="00796312" w:rsidRPr="00E86663" w:rsidRDefault="00796312" w:rsidP="00E86663">
            <w:pPr>
              <w:snapToGrid w:val="0"/>
              <w:spacing w:beforeLines="25" w:line="360" w:lineRule="auto"/>
              <w:ind w:left="330" w:hangingChars="150" w:hanging="33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(2)论文“刘金龙, 栾茂田, 王吉利, 袁凡凡. 土工织物加固软土路基的机理分析[J]. 岩土力学, 2007, 28(5): 1009-1014.”  获得安徽省第六届自然科学优秀学术论文三等奖；</w:t>
            </w:r>
          </w:p>
          <w:p w:rsidR="00796312" w:rsidRPr="00E86663" w:rsidRDefault="00796312" w:rsidP="00E86663">
            <w:pPr>
              <w:snapToGrid w:val="0"/>
              <w:spacing w:beforeLines="25" w:line="360" w:lineRule="auto"/>
              <w:ind w:left="330" w:hangingChars="150" w:hanging="33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(3)论文“刘金龙, 陈陆望, 栾茂田. 挡土墙土压力非线性分布的计算方法研究[J]. 重庆建筑大学学报, 2008, 30(4): 87-90. ” 获得安徽省第六届自然科学优秀学术论文三等奖；</w:t>
            </w:r>
          </w:p>
          <w:p w:rsidR="00796312" w:rsidRPr="00E86663" w:rsidRDefault="00796312" w:rsidP="00E86663">
            <w:pPr>
              <w:snapToGrid w:val="0"/>
              <w:spacing w:beforeLines="25" w:line="360" w:lineRule="auto"/>
              <w:ind w:left="330" w:hangingChars="150" w:hanging="33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(4)论文“刘金龙，陈陆望，王吉利，路堤荷载作用下路基侧向位移特性分析，西北农林科技大学学报(自然科学版)，2012，40（12）：219 ~ 224. ”，安徽省科学技术协会、安徽省科学技术厅、安徽省人力资源和社会保障厅，第八届安徽省自然科学优秀学术论文，二等奖，2016；</w:t>
            </w:r>
          </w:p>
          <w:p w:rsidR="00796312" w:rsidRPr="00E86663" w:rsidRDefault="00796312" w:rsidP="00E86663">
            <w:pPr>
              <w:snapToGrid w:val="0"/>
              <w:spacing w:beforeLines="25" w:line="360" w:lineRule="auto"/>
              <w:ind w:left="330" w:hangingChars="150" w:hanging="33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8666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(5)论文“刘金龙，陈陆望，王吉利，软弱地基上齿坎式挡土结构物抗滑特征分析，西北农林科技大学学报(自然科学版)，2012，40（6）：224 ~ 229.”，安徽省科学技术协会、安徽省科学技术厅、安徽省人力资源和社会保障厅，第八届安徽省自然科学优秀学术论文，三等奖，2016；</w:t>
            </w:r>
          </w:p>
          <w:p w:rsidR="00796312" w:rsidRPr="00E86663" w:rsidRDefault="00796312" w:rsidP="00E86663">
            <w:pPr>
              <w:snapToGrid w:val="0"/>
              <w:spacing w:beforeLines="25" w:line="360" w:lineRule="auto"/>
              <w:ind w:left="330" w:hangingChars="150" w:hanging="33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FB7787" w:rsidRPr="00E86663" w:rsidRDefault="00FB7787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903841" w:rsidRPr="00E86663" w:rsidRDefault="00903841" w:rsidP="00445C1D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</w:tc>
      </w:tr>
    </w:tbl>
    <w:p w:rsidR="00B51611" w:rsidRPr="00FB7787" w:rsidRDefault="00B51611">
      <w:bookmarkStart w:id="6" w:name="_GoBack"/>
      <w:bookmarkEnd w:id="6"/>
    </w:p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4B0B" w:rsidRDefault="00184B0B" w:rsidP="00AA605D">
      <w:pPr>
        <w:spacing w:line="240" w:lineRule="auto"/>
      </w:pPr>
      <w:r>
        <w:separator/>
      </w:r>
    </w:p>
  </w:endnote>
  <w:endnote w:type="continuationSeparator" w:id="1">
    <w:p w:rsidR="00184B0B" w:rsidRDefault="00184B0B" w:rsidP="00AA605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4B0B" w:rsidRDefault="00184B0B" w:rsidP="00AA605D">
      <w:pPr>
        <w:spacing w:line="240" w:lineRule="auto"/>
      </w:pPr>
      <w:r>
        <w:separator/>
      </w:r>
    </w:p>
  </w:footnote>
  <w:footnote w:type="continuationSeparator" w:id="1">
    <w:p w:rsidR="00184B0B" w:rsidRDefault="00184B0B" w:rsidP="00AA605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30E3"/>
    <w:multiLevelType w:val="hybridMultilevel"/>
    <w:tmpl w:val="033C6E2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color w:val="auto"/>
        <w:w w:val="1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DA91D4E"/>
    <w:multiLevelType w:val="hybridMultilevel"/>
    <w:tmpl w:val="F81AC1FA"/>
    <w:lvl w:ilvl="0" w:tplc="15AA748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6105A4C"/>
    <w:multiLevelType w:val="hybridMultilevel"/>
    <w:tmpl w:val="EFB0C96E"/>
    <w:lvl w:ilvl="0" w:tplc="93DE20E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84B0B"/>
    <w:rsid w:val="001E0002"/>
    <w:rsid w:val="00597B3A"/>
    <w:rsid w:val="00676F16"/>
    <w:rsid w:val="006F6522"/>
    <w:rsid w:val="00796312"/>
    <w:rsid w:val="00903841"/>
    <w:rsid w:val="00A83816"/>
    <w:rsid w:val="00AA605D"/>
    <w:rsid w:val="00AD39DF"/>
    <w:rsid w:val="00B51611"/>
    <w:rsid w:val="00BB1500"/>
    <w:rsid w:val="00BC4EDD"/>
    <w:rsid w:val="00BD0E75"/>
    <w:rsid w:val="00D903F9"/>
    <w:rsid w:val="00E86663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AA6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A605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A605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A605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CharChar">
    <w:name w:val="Char Char"/>
    <w:basedOn w:val="a"/>
    <w:rsid w:val="00BD0E75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  <w:style w:type="paragraph" w:styleId="a6">
    <w:name w:val="List Paragraph"/>
    <w:basedOn w:val="a"/>
    <w:uiPriority w:val="34"/>
    <w:qFormat/>
    <w:rsid w:val="00BD0E7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465</Words>
  <Characters>2653</Characters>
  <Application>Microsoft Office Word</Application>
  <DocSecurity>0</DocSecurity>
  <Lines>22</Lines>
  <Paragraphs>6</Paragraphs>
  <ScaleCrop>false</ScaleCrop>
  <Company>Microsoft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dcterms:created xsi:type="dcterms:W3CDTF">2020-08-07T13:26:00Z</dcterms:created>
  <dcterms:modified xsi:type="dcterms:W3CDTF">2020-08-14T06:16:00Z</dcterms:modified>
</cp:coreProperties>
</file>