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605CB" w14:textId="00E7524D" w:rsidR="00FB7787" w:rsidRDefault="007E17C4" w:rsidP="00FB7787">
      <w:pPr>
        <w:jc w:val="center"/>
        <w:rPr>
          <w:rFonts w:ascii="黑体" w:eastAsia="黑体" w:hAnsi="黑体" w:cs="黑体" w:hint="eastAsia"/>
          <w:b/>
          <w:bCs/>
          <w:sz w:val="32"/>
          <w:szCs w:val="28"/>
        </w:rPr>
      </w:pPr>
      <w:r>
        <w:rPr>
          <w:rFonts w:ascii="黑体" w:eastAsia="黑体" w:hAnsi="黑体" w:cs="黑体" w:hint="eastAsia"/>
          <w:b/>
          <w:bCs/>
          <w:sz w:val="32"/>
          <w:szCs w:val="28"/>
        </w:rPr>
        <w:t>段大猷</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10"/>
        <w:gridCol w:w="1865"/>
        <w:gridCol w:w="1885"/>
        <w:gridCol w:w="1800"/>
        <w:gridCol w:w="2520"/>
      </w:tblGrid>
      <w:tr w:rsidR="00FB7787" w:rsidRPr="003F1D45" w14:paraId="229F906D" w14:textId="77777777" w:rsidTr="00445C1D">
        <w:trPr>
          <w:trHeight w:val="1105"/>
          <w:jc w:val="center"/>
        </w:trPr>
        <w:tc>
          <w:tcPr>
            <w:tcW w:w="1110" w:type="dxa"/>
            <w:vAlign w:val="center"/>
          </w:tcPr>
          <w:p w14:paraId="6B88FFF4" w14:textId="77777777" w:rsidR="00FB7787" w:rsidRPr="003F1D45" w:rsidRDefault="00FB7787" w:rsidP="00445C1D">
            <w:pPr>
              <w:jc w:val="center"/>
              <w:rPr>
                <w:sz w:val="24"/>
                <w:szCs w:val="24"/>
              </w:rPr>
            </w:pPr>
            <w:r w:rsidRPr="003F1D45">
              <w:rPr>
                <w:rFonts w:hint="eastAsia"/>
                <w:sz w:val="24"/>
                <w:szCs w:val="24"/>
              </w:rPr>
              <w:t>姓名</w:t>
            </w:r>
          </w:p>
        </w:tc>
        <w:tc>
          <w:tcPr>
            <w:tcW w:w="1865" w:type="dxa"/>
            <w:vAlign w:val="center"/>
          </w:tcPr>
          <w:p w14:paraId="01D03139" w14:textId="1CEAA141" w:rsidR="00FB7787" w:rsidRPr="003F1D45" w:rsidRDefault="007E17C4" w:rsidP="00445C1D">
            <w:pPr>
              <w:jc w:val="center"/>
              <w:rPr>
                <w:sz w:val="24"/>
                <w:szCs w:val="24"/>
              </w:rPr>
            </w:pPr>
            <w:r>
              <w:rPr>
                <w:rFonts w:ascii="楷体" w:eastAsia="楷体" w:hAnsi="楷体" w:cs="楷体" w:hint="eastAsia"/>
                <w:color w:val="000000"/>
                <w:kern w:val="2"/>
                <w:sz w:val="22"/>
                <w:szCs w:val="22"/>
              </w:rPr>
              <w:t>段大猷</w:t>
            </w:r>
          </w:p>
        </w:tc>
        <w:tc>
          <w:tcPr>
            <w:tcW w:w="1885" w:type="dxa"/>
            <w:vAlign w:val="center"/>
          </w:tcPr>
          <w:p w14:paraId="2AFD1BAB" w14:textId="77777777" w:rsidR="00FB7787" w:rsidRPr="003F1D45" w:rsidRDefault="00FB7787" w:rsidP="00445C1D">
            <w:pPr>
              <w:jc w:val="center"/>
              <w:rPr>
                <w:sz w:val="24"/>
                <w:szCs w:val="24"/>
              </w:rPr>
            </w:pPr>
            <w:r w:rsidRPr="003F1D45">
              <w:rPr>
                <w:rFonts w:hint="eastAsia"/>
                <w:sz w:val="24"/>
                <w:szCs w:val="24"/>
              </w:rPr>
              <w:t>性别</w:t>
            </w:r>
          </w:p>
        </w:tc>
        <w:tc>
          <w:tcPr>
            <w:tcW w:w="1800" w:type="dxa"/>
            <w:vAlign w:val="center"/>
          </w:tcPr>
          <w:p w14:paraId="4B1B3F4C" w14:textId="037B6F8A" w:rsidR="00FB7787" w:rsidRPr="003F1D45" w:rsidRDefault="007E17C4" w:rsidP="00445C1D">
            <w:pPr>
              <w:jc w:val="center"/>
              <w:rPr>
                <w:sz w:val="24"/>
                <w:szCs w:val="24"/>
              </w:rPr>
            </w:pPr>
            <w:r>
              <w:rPr>
                <w:rFonts w:ascii="楷体" w:eastAsia="楷体" w:hAnsi="楷体" w:cs="楷体" w:hint="eastAsia"/>
                <w:color w:val="000000"/>
                <w:kern w:val="2"/>
                <w:sz w:val="22"/>
                <w:szCs w:val="22"/>
              </w:rPr>
              <w:t>男</w:t>
            </w:r>
          </w:p>
        </w:tc>
        <w:tc>
          <w:tcPr>
            <w:tcW w:w="2520" w:type="dxa"/>
            <w:vMerge w:val="restart"/>
            <w:vAlign w:val="center"/>
          </w:tcPr>
          <w:p w14:paraId="6F581EB9" w14:textId="7BFFF66C" w:rsidR="00FB7787" w:rsidRPr="003F1D45" w:rsidRDefault="007E17C4" w:rsidP="00445C1D">
            <w:pPr>
              <w:snapToGrid w:val="0"/>
              <w:spacing w:line="240" w:lineRule="auto"/>
              <w:jc w:val="center"/>
              <w:rPr>
                <w:sz w:val="24"/>
                <w:szCs w:val="24"/>
              </w:rPr>
            </w:pPr>
            <w:r>
              <w:rPr>
                <w:noProof/>
              </w:rPr>
              <w:drawing>
                <wp:inline distT="0" distB="0" distL="0" distR="0" wp14:anchorId="5D0165F8" wp14:editId="729BFDC1">
                  <wp:extent cx="1463040" cy="2053590"/>
                  <wp:effectExtent l="0" t="0" r="3810" b="3810"/>
                  <wp:docPr id="4462458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3040" cy="2053590"/>
                          </a:xfrm>
                          <a:prstGeom prst="rect">
                            <a:avLst/>
                          </a:prstGeom>
                          <a:noFill/>
                          <a:ln>
                            <a:noFill/>
                          </a:ln>
                        </pic:spPr>
                      </pic:pic>
                    </a:graphicData>
                  </a:graphic>
                </wp:inline>
              </w:drawing>
            </w:r>
          </w:p>
        </w:tc>
      </w:tr>
      <w:tr w:rsidR="00FB7787" w:rsidRPr="003F1D45" w14:paraId="5CAC0D97" w14:textId="77777777" w:rsidTr="00445C1D">
        <w:trPr>
          <w:trHeight w:val="1105"/>
          <w:jc w:val="center"/>
        </w:trPr>
        <w:tc>
          <w:tcPr>
            <w:tcW w:w="1110" w:type="dxa"/>
            <w:vAlign w:val="center"/>
          </w:tcPr>
          <w:p w14:paraId="5E746AC1" w14:textId="77777777" w:rsidR="00FB7787" w:rsidRPr="003F1D45" w:rsidRDefault="00FB7787" w:rsidP="00445C1D">
            <w:pPr>
              <w:jc w:val="center"/>
              <w:rPr>
                <w:sz w:val="24"/>
                <w:szCs w:val="24"/>
              </w:rPr>
            </w:pPr>
            <w:r w:rsidRPr="003F1D45">
              <w:rPr>
                <w:rFonts w:hint="eastAsia"/>
                <w:sz w:val="24"/>
                <w:szCs w:val="24"/>
              </w:rPr>
              <w:t>学历</w:t>
            </w:r>
          </w:p>
        </w:tc>
        <w:tc>
          <w:tcPr>
            <w:tcW w:w="1865" w:type="dxa"/>
            <w:vAlign w:val="center"/>
          </w:tcPr>
          <w:p w14:paraId="3330610E" w14:textId="77777777" w:rsidR="00FB7787" w:rsidRPr="003F1D45" w:rsidRDefault="00B00A2D" w:rsidP="00445C1D">
            <w:pPr>
              <w:jc w:val="center"/>
              <w:rPr>
                <w:sz w:val="24"/>
                <w:szCs w:val="24"/>
              </w:rPr>
            </w:pPr>
            <w:r w:rsidRPr="007C151D">
              <w:rPr>
                <w:rFonts w:ascii="楷体" w:eastAsia="楷体" w:hAnsi="楷体" w:cs="楷体" w:hint="eastAsia"/>
                <w:color w:val="000000"/>
                <w:kern w:val="2"/>
                <w:sz w:val="22"/>
                <w:szCs w:val="22"/>
              </w:rPr>
              <w:t>博士研究生</w:t>
            </w:r>
          </w:p>
        </w:tc>
        <w:tc>
          <w:tcPr>
            <w:tcW w:w="1885" w:type="dxa"/>
            <w:vAlign w:val="center"/>
          </w:tcPr>
          <w:p w14:paraId="620821FD" w14:textId="77777777" w:rsidR="00FB7787" w:rsidRPr="003F1D45" w:rsidRDefault="00FB7787" w:rsidP="00445C1D">
            <w:pPr>
              <w:jc w:val="center"/>
              <w:rPr>
                <w:sz w:val="24"/>
                <w:szCs w:val="24"/>
              </w:rPr>
            </w:pPr>
            <w:r w:rsidRPr="003F1D45">
              <w:rPr>
                <w:rFonts w:hint="eastAsia"/>
                <w:sz w:val="24"/>
                <w:szCs w:val="24"/>
              </w:rPr>
              <w:t>学位</w:t>
            </w:r>
          </w:p>
        </w:tc>
        <w:tc>
          <w:tcPr>
            <w:tcW w:w="1800" w:type="dxa"/>
            <w:vAlign w:val="center"/>
          </w:tcPr>
          <w:p w14:paraId="6D0CC0D2" w14:textId="77777777" w:rsidR="00FB7787" w:rsidRPr="003F1D45" w:rsidRDefault="00B00A2D" w:rsidP="00445C1D">
            <w:pPr>
              <w:jc w:val="center"/>
              <w:rPr>
                <w:sz w:val="24"/>
                <w:szCs w:val="24"/>
              </w:rPr>
            </w:pPr>
            <w:r w:rsidRPr="007C151D">
              <w:rPr>
                <w:rFonts w:ascii="楷体" w:eastAsia="楷体" w:hAnsi="楷体" w:cs="楷体" w:hint="eastAsia"/>
                <w:color w:val="000000"/>
                <w:kern w:val="2"/>
                <w:sz w:val="22"/>
                <w:szCs w:val="22"/>
              </w:rPr>
              <w:t>博士</w:t>
            </w:r>
          </w:p>
        </w:tc>
        <w:tc>
          <w:tcPr>
            <w:tcW w:w="2520" w:type="dxa"/>
            <w:vMerge/>
            <w:vAlign w:val="center"/>
          </w:tcPr>
          <w:p w14:paraId="1D4E374C" w14:textId="77777777" w:rsidR="00FB7787" w:rsidRPr="003F1D45" w:rsidRDefault="00FB7787" w:rsidP="00445C1D">
            <w:pPr>
              <w:jc w:val="center"/>
              <w:rPr>
                <w:sz w:val="24"/>
                <w:szCs w:val="24"/>
              </w:rPr>
            </w:pPr>
          </w:p>
        </w:tc>
      </w:tr>
      <w:tr w:rsidR="00FB7787" w:rsidRPr="003F1D45" w14:paraId="1BE3A321" w14:textId="77777777" w:rsidTr="00445C1D">
        <w:trPr>
          <w:trHeight w:val="855"/>
          <w:jc w:val="center"/>
        </w:trPr>
        <w:tc>
          <w:tcPr>
            <w:tcW w:w="1110" w:type="dxa"/>
            <w:vAlign w:val="center"/>
          </w:tcPr>
          <w:p w14:paraId="4F922F6C" w14:textId="77777777" w:rsidR="00FB7787" w:rsidRPr="003F1D45" w:rsidRDefault="00FB7787" w:rsidP="00445C1D">
            <w:pPr>
              <w:jc w:val="center"/>
              <w:rPr>
                <w:sz w:val="24"/>
                <w:szCs w:val="24"/>
              </w:rPr>
            </w:pPr>
            <w:r w:rsidRPr="003F1D45">
              <w:rPr>
                <w:rFonts w:hint="eastAsia"/>
                <w:sz w:val="24"/>
                <w:szCs w:val="24"/>
              </w:rPr>
              <w:t>院系</w:t>
            </w:r>
          </w:p>
        </w:tc>
        <w:tc>
          <w:tcPr>
            <w:tcW w:w="3750" w:type="dxa"/>
            <w:gridSpan w:val="2"/>
            <w:vAlign w:val="center"/>
          </w:tcPr>
          <w:p w14:paraId="36322CB5" w14:textId="77777777" w:rsidR="00FB7787" w:rsidRPr="003F1D45" w:rsidRDefault="00B00A2D" w:rsidP="00445C1D">
            <w:pPr>
              <w:jc w:val="center"/>
              <w:rPr>
                <w:sz w:val="24"/>
                <w:szCs w:val="24"/>
              </w:rPr>
            </w:pPr>
            <w:r w:rsidRPr="007C151D">
              <w:rPr>
                <w:rFonts w:ascii="楷体" w:eastAsia="楷体" w:hAnsi="楷体" w:cs="楷体" w:hint="eastAsia"/>
                <w:color w:val="000000"/>
                <w:kern w:val="2"/>
                <w:sz w:val="22"/>
                <w:szCs w:val="22"/>
              </w:rPr>
              <w:t>城市建设与交通学院</w:t>
            </w:r>
          </w:p>
        </w:tc>
        <w:tc>
          <w:tcPr>
            <w:tcW w:w="1800" w:type="dxa"/>
            <w:vAlign w:val="center"/>
          </w:tcPr>
          <w:p w14:paraId="3DE9F9DD" w14:textId="77777777" w:rsidR="00FB7787" w:rsidRPr="003F1D45" w:rsidRDefault="00FB7787" w:rsidP="00445C1D">
            <w:pPr>
              <w:pStyle w:val="a3"/>
              <w:spacing w:before="0" w:after="0"/>
              <w:jc w:val="center"/>
              <w:rPr>
                <w:rFonts w:ascii="Times New Roman"/>
                <w:sz w:val="24"/>
                <w:szCs w:val="24"/>
              </w:rPr>
            </w:pPr>
            <w:r w:rsidRPr="003F1D45">
              <w:rPr>
                <w:rFonts w:ascii="Times New Roman" w:hint="eastAsia"/>
                <w:sz w:val="24"/>
                <w:szCs w:val="24"/>
              </w:rPr>
              <w:t>专业技术职务</w:t>
            </w:r>
          </w:p>
          <w:p w14:paraId="54237285" w14:textId="77777777" w:rsidR="00FB7787" w:rsidRPr="003F1D45" w:rsidRDefault="00FB7787" w:rsidP="00445C1D">
            <w:pPr>
              <w:jc w:val="center"/>
              <w:rPr>
                <w:sz w:val="24"/>
                <w:szCs w:val="24"/>
              </w:rPr>
            </w:pPr>
            <w:r w:rsidRPr="003F1D45">
              <w:rPr>
                <w:rFonts w:hint="eastAsia"/>
                <w:sz w:val="24"/>
                <w:szCs w:val="24"/>
              </w:rPr>
              <w:t>及专家称谓</w:t>
            </w:r>
          </w:p>
        </w:tc>
        <w:tc>
          <w:tcPr>
            <w:tcW w:w="2520" w:type="dxa"/>
            <w:vAlign w:val="center"/>
          </w:tcPr>
          <w:p w14:paraId="6EED2CFC" w14:textId="7E61930B" w:rsidR="00FB7787" w:rsidRPr="003F1D45" w:rsidRDefault="007E17C4" w:rsidP="00445C1D">
            <w:pPr>
              <w:jc w:val="center"/>
              <w:rPr>
                <w:sz w:val="24"/>
                <w:szCs w:val="24"/>
              </w:rPr>
            </w:pPr>
            <w:r>
              <w:rPr>
                <w:rFonts w:ascii="楷体" w:eastAsia="楷体" w:hAnsi="楷体" w:cs="楷体" w:hint="eastAsia"/>
                <w:color w:val="000000"/>
                <w:kern w:val="2"/>
                <w:sz w:val="22"/>
                <w:szCs w:val="22"/>
              </w:rPr>
              <w:t>讲师</w:t>
            </w:r>
          </w:p>
        </w:tc>
      </w:tr>
      <w:tr w:rsidR="00FB7787" w:rsidRPr="003F1D45" w14:paraId="5D14B6C8" w14:textId="77777777" w:rsidTr="00445C1D">
        <w:trPr>
          <w:trHeight w:val="750"/>
          <w:jc w:val="center"/>
        </w:trPr>
        <w:tc>
          <w:tcPr>
            <w:tcW w:w="1110" w:type="dxa"/>
            <w:vAlign w:val="center"/>
          </w:tcPr>
          <w:p w14:paraId="06F5EBE7" w14:textId="77777777" w:rsidR="00FB7787" w:rsidRPr="003F1D45" w:rsidRDefault="00FB7787" w:rsidP="00445C1D">
            <w:pPr>
              <w:jc w:val="center"/>
              <w:rPr>
                <w:sz w:val="24"/>
                <w:szCs w:val="24"/>
              </w:rPr>
            </w:pPr>
            <w:r w:rsidRPr="003F1D45">
              <w:rPr>
                <w:rFonts w:hint="eastAsia"/>
                <w:sz w:val="24"/>
                <w:szCs w:val="24"/>
              </w:rPr>
              <w:t>邮箱</w:t>
            </w:r>
          </w:p>
        </w:tc>
        <w:tc>
          <w:tcPr>
            <w:tcW w:w="8070" w:type="dxa"/>
            <w:gridSpan w:val="4"/>
            <w:vAlign w:val="center"/>
          </w:tcPr>
          <w:p w14:paraId="2367B843" w14:textId="46B41913" w:rsidR="00FB7787" w:rsidRPr="003F1D45" w:rsidRDefault="00B00A2D" w:rsidP="00445C1D">
            <w:pPr>
              <w:rPr>
                <w:sz w:val="24"/>
                <w:szCs w:val="24"/>
              </w:rPr>
            </w:pPr>
            <w:r w:rsidRPr="007C151D">
              <w:rPr>
                <w:rFonts w:ascii="楷体" w:eastAsia="楷体" w:hAnsi="楷体" w:cs="楷体"/>
                <w:color w:val="000000"/>
                <w:kern w:val="2"/>
                <w:sz w:val="22"/>
                <w:szCs w:val="22"/>
              </w:rPr>
              <w:t>duan</w:t>
            </w:r>
            <w:r w:rsidR="007E17C4">
              <w:rPr>
                <w:rFonts w:ascii="楷体" w:eastAsia="楷体" w:hAnsi="楷体" w:cs="楷体" w:hint="eastAsia"/>
                <w:color w:val="000000"/>
                <w:kern w:val="2"/>
                <w:sz w:val="22"/>
                <w:szCs w:val="22"/>
              </w:rPr>
              <w:t>d</w:t>
            </w:r>
            <w:r w:rsidRPr="007C151D">
              <w:rPr>
                <w:rFonts w:ascii="楷体" w:eastAsia="楷体" w:hAnsi="楷体" w:cs="楷体"/>
                <w:color w:val="000000"/>
                <w:kern w:val="2"/>
                <w:sz w:val="22"/>
                <w:szCs w:val="22"/>
              </w:rPr>
              <w:t>y@hfuu.edu.cn</w:t>
            </w:r>
          </w:p>
        </w:tc>
      </w:tr>
      <w:tr w:rsidR="00FB7787" w:rsidRPr="003F1D45" w14:paraId="057EBF90" w14:textId="77777777" w:rsidTr="00445C1D">
        <w:trPr>
          <w:trHeight w:val="1088"/>
          <w:jc w:val="center"/>
        </w:trPr>
        <w:tc>
          <w:tcPr>
            <w:tcW w:w="1110" w:type="dxa"/>
            <w:vAlign w:val="center"/>
          </w:tcPr>
          <w:p w14:paraId="7EB50BB1" w14:textId="77777777" w:rsidR="00FB7787" w:rsidRPr="003F1D45" w:rsidRDefault="00FB7787" w:rsidP="00445C1D">
            <w:pPr>
              <w:jc w:val="center"/>
              <w:rPr>
                <w:sz w:val="24"/>
                <w:szCs w:val="24"/>
              </w:rPr>
            </w:pPr>
            <w:r w:rsidRPr="003F1D45">
              <w:rPr>
                <w:rFonts w:hint="eastAsia"/>
                <w:sz w:val="24"/>
                <w:szCs w:val="24"/>
              </w:rPr>
              <w:t>主要研究领域</w:t>
            </w:r>
          </w:p>
          <w:p w14:paraId="028E7ADE" w14:textId="77777777" w:rsidR="00FB7787" w:rsidRPr="003F1D45" w:rsidRDefault="00FB7787" w:rsidP="00445C1D">
            <w:pPr>
              <w:jc w:val="center"/>
              <w:rPr>
                <w:sz w:val="24"/>
                <w:szCs w:val="24"/>
              </w:rPr>
            </w:pPr>
            <w:r w:rsidRPr="003F1D45">
              <w:rPr>
                <w:rFonts w:hint="eastAsia"/>
                <w:sz w:val="24"/>
                <w:szCs w:val="24"/>
              </w:rPr>
              <w:t>及方向</w:t>
            </w:r>
          </w:p>
        </w:tc>
        <w:tc>
          <w:tcPr>
            <w:tcW w:w="8070" w:type="dxa"/>
            <w:gridSpan w:val="4"/>
            <w:vAlign w:val="center"/>
          </w:tcPr>
          <w:p w14:paraId="2F0C49FA" w14:textId="1E7F5D07" w:rsidR="00FB7787" w:rsidRPr="00CF60A4" w:rsidRDefault="00CF60A4" w:rsidP="00445C1D">
            <w:pPr>
              <w:rPr>
                <w:rFonts w:ascii="楷体" w:eastAsia="楷体" w:hAnsi="楷体" w:cs="楷体" w:hint="eastAsia"/>
                <w:color w:val="000000"/>
                <w:kern w:val="2"/>
                <w:sz w:val="22"/>
                <w:szCs w:val="22"/>
              </w:rPr>
            </w:pPr>
            <w:r w:rsidRPr="00CF60A4">
              <w:rPr>
                <w:rFonts w:ascii="楷体" w:eastAsia="楷体" w:hAnsi="楷体" w:cs="楷体"/>
                <w:color w:val="000000"/>
                <w:kern w:val="2"/>
                <w:sz w:val="22"/>
                <w:szCs w:val="22"/>
              </w:rPr>
              <w:t>结构损伤检测</w:t>
            </w:r>
            <w:r>
              <w:rPr>
                <w:rFonts w:ascii="楷体" w:eastAsia="楷体" w:hAnsi="楷体" w:cs="楷体"/>
                <w:color w:val="000000"/>
                <w:kern w:val="2"/>
                <w:sz w:val="22"/>
                <w:szCs w:val="22"/>
              </w:rPr>
              <w:t>；</w:t>
            </w:r>
            <w:r w:rsidRPr="00CF60A4">
              <w:rPr>
                <w:rFonts w:ascii="楷体" w:eastAsia="楷体" w:hAnsi="楷体" w:cs="楷体"/>
                <w:color w:val="000000"/>
                <w:kern w:val="2"/>
                <w:sz w:val="22"/>
                <w:szCs w:val="22"/>
              </w:rPr>
              <w:t>结构健康监测</w:t>
            </w:r>
            <w:r>
              <w:rPr>
                <w:rFonts w:ascii="楷体" w:eastAsia="楷体" w:hAnsi="楷体" w:cs="楷体"/>
                <w:color w:val="000000"/>
                <w:kern w:val="2"/>
                <w:sz w:val="22"/>
                <w:szCs w:val="22"/>
              </w:rPr>
              <w:t>；</w:t>
            </w:r>
            <w:r w:rsidRPr="00CF60A4">
              <w:rPr>
                <w:rFonts w:ascii="楷体" w:eastAsia="楷体" w:hAnsi="楷体" w:cs="楷体"/>
                <w:color w:val="000000"/>
                <w:kern w:val="2"/>
                <w:sz w:val="22"/>
                <w:szCs w:val="22"/>
              </w:rPr>
              <w:t>计算机视觉</w:t>
            </w:r>
            <w:r>
              <w:rPr>
                <w:rFonts w:ascii="楷体" w:eastAsia="楷体" w:hAnsi="楷体" w:cs="楷体" w:hint="eastAsia"/>
                <w:color w:val="000000"/>
                <w:kern w:val="2"/>
                <w:sz w:val="22"/>
                <w:szCs w:val="22"/>
              </w:rPr>
              <w:t>与</w:t>
            </w:r>
            <w:r w:rsidRPr="00CF60A4">
              <w:rPr>
                <w:rFonts w:ascii="楷体" w:eastAsia="楷体" w:hAnsi="楷体" w:cs="楷体"/>
                <w:color w:val="000000"/>
                <w:kern w:val="2"/>
                <w:sz w:val="22"/>
                <w:szCs w:val="22"/>
              </w:rPr>
              <w:t>机器学习</w:t>
            </w:r>
            <w:r>
              <w:rPr>
                <w:rFonts w:ascii="楷体" w:eastAsia="楷体" w:hAnsi="楷体" w:cs="楷体"/>
                <w:color w:val="000000"/>
                <w:kern w:val="2"/>
                <w:sz w:val="22"/>
                <w:szCs w:val="22"/>
              </w:rPr>
              <w:t>；</w:t>
            </w:r>
            <w:r w:rsidRPr="00CF60A4">
              <w:rPr>
                <w:rFonts w:ascii="楷体" w:eastAsia="楷体" w:hAnsi="楷体" w:cs="楷体"/>
                <w:color w:val="000000"/>
                <w:kern w:val="2"/>
                <w:sz w:val="22"/>
                <w:szCs w:val="22"/>
              </w:rPr>
              <w:t>桥梁智能运维</w:t>
            </w:r>
            <w:r>
              <w:rPr>
                <w:rFonts w:ascii="楷体" w:eastAsia="楷体" w:hAnsi="楷体" w:cs="楷体"/>
                <w:color w:val="000000"/>
                <w:kern w:val="2"/>
                <w:sz w:val="22"/>
                <w:szCs w:val="22"/>
              </w:rPr>
              <w:t>；</w:t>
            </w:r>
            <w:r w:rsidRPr="00CF60A4">
              <w:rPr>
                <w:rFonts w:ascii="楷体" w:eastAsia="楷体" w:hAnsi="楷体" w:cs="楷体"/>
                <w:color w:val="000000"/>
                <w:kern w:val="2"/>
                <w:sz w:val="22"/>
                <w:szCs w:val="22"/>
              </w:rPr>
              <w:t>数字孪生的理论与应用</w:t>
            </w:r>
          </w:p>
        </w:tc>
      </w:tr>
      <w:tr w:rsidR="00FB7787" w:rsidRPr="003F1D45" w14:paraId="3F990B58" w14:textId="77777777" w:rsidTr="00445C1D">
        <w:trPr>
          <w:trHeight w:val="2474"/>
          <w:jc w:val="center"/>
        </w:trPr>
        <w:tc>
          <w:tcPr>
            <w:tcW w:w="1110" w:type="dxa"/>
            <w:vAlign w:val="center"/>
          </w:tcPr>
          <w:p w14:paraId="6A87A338" w14:textId="77777777" w:rsidR="00FB7787" w:rsidRPr="003F1D45" w:rsidRDefault="00FB7787" w:rsidP="00445C1D">
            <w:pPr>
              <w:jc w:val="center"/>
              <w:rPr>
                <w:sz w:val="24"/>
                <w:szCs w:val="24"/>
              </w:rPr>
            </w:pPr>
            <w:r w:rsidRPr="003F1D45">
              <w:rPr>
                <w:rFonts w:hint="eastAsia"/>
                <w:sz w:val="24"/>
                <w:szCs w:val="24"/>
              </w:rPr>
              <w:t>个人</w:t>
            </w:r>
          </w:p>
          <w:p w14:paraId="708D861D" w14:textId="77777777" w:rsidR="00FB7787" w:rsidRPr="003F1D45" w:rsidRDefault="00FB7787" w:rsidP="00445C1D">
            <w:pPr>
              <w:jc w:val="center"/>
              <w:rPr>
                <w:sz w:val="24"/>
                <w:szCs w:val="24"/>
              </w:rPr>
            </w:pPr>
            <w:r w:rsidRPr="003F1D45">
              <w:rPr>
                <w:rFonts w:hint="eastAsia"/>
                <w:sz w:val="24"/>
                <w:szCs w:val="24"/>
              </w:rPr>
              <w:t>简历</w:t>
            </w:r>
          </w:p>
        </w:tc>
        <w:tc>
          <w:tcPr>
            <w:tcW w:w="8070" w:type="dxa"/>
            <w:gridSpan w:val="4"/>
            <w:vAlign w:val="center"/>
          </w:tcPr>
          <w:p w14:paraId="005F0086" w14:textId="32154D5A" w:rsidR="003720B4" w:rsidRPr="007C151D" w:rsidRDefault="005F2191" w:rsidP="003720B4">
            <w:pPr>
              <w:snapToGrid w:val="0"/>
              <w:spacing w:line="240" w:lineRule="auto"/>
              <w:rPr>
                <w:rFonts w:ascii="楷体" w:eastAsia="楷体" w:hAnsi="楷体" w:cs="楷体" w:hint="eastAsia"/>
                <w:color w:val="000000"/>
                <w:kern w:val="2"/>
                <w:sz w:val="22"/>
                <w:szCs w:val="22"/>
              </w:rPr>
            </w:pPr>
            <w:r>
              <w:rPr>
                <w:rFonts w:ascii="楷体" w:eastAsia="楷体" w:hAnsi="楷体" w:cs="楷体" w:hint="eastAsia"/>
                <w:color w:val="000000"/>
                <w:kern w:val="2"/>
                <w:sz w:val="22"/>
                <w:szCs w:val="22"/>
              </w:rPr>
              <w:t>合肥工业大学</w:t>
            </w:r>
            <w:r>
              <w:rPr>
                <w:rFonts w:ascii="楷体" w:eastAsia="楷体" w:hAnsi="楷体" w:cs="楷体" w:hint="eastAsia"/>
                <w:color w:val="000000"/>
                <w:kern w:val="2"/>
                <w:sz w:val="22"/>
                <w:szCs w:val="22"/>
              </w:rPr>
              <w:t>桥梁与隧道工程</w:t>
            </w:r>
            <w:r w:rsidR="003720B4" w:rsidRPr="007C151D">
              <w:rPr>
                <w:rFonts w:ascii="楷体" w:eastAsia="楷体" w:hAnsi="楷体" w:cs="楷体" w:hint="eastAsia"/>
                <w:color w:val="000000"/>
                <w:kern w:val="2"/>
                <w:sz w:val="22"/>
                <w:szCs w:val="22"/>
              </w:rPr>
              <w:t>博士毕业，</w:t>
            </w:r>
            <w:r w:rsidRPr="005F2191">
              <w:rPr>
                <w:rFonts w:ascii="楷体" w:eastAsia="楷体" w:hAnsi="楷体" w:cs="楷体" w:hint="eastAsia"/>
                <w:color w:val="000000"/>
                <w:kern w:val="2"/>
                <w:sz w:val="22"/>
                <w:szCs w:val="22"/>
              </w:rPr>
              <w:t>主要从事</w:t>
            </w:r>
            <w:r w:rsidR="00B92C4D">
              <w:rPr>
                <w:rFonts w:ascii="楷体" w:eastAsia="楷体" w:hAnsi="楷体" w:cs="楷体" w:hint="eastAsia"/>
                <w:color w:val="000000"/>
                <w:kern w:val="2"/>
                <w:sz w:val="22"/>
                <w:szCs w:val="22"/>
              </w:rPr>
              <w:t>基于</w:t>
            </w:r>
            <w:r w:rsidRPr="005F2191">
              <w:rPr>
                <w:rFonts w:ascii="楷体" w:eastAsia="楷体" w:hAnsi="楷体" w:cs="楷体" w:hint="eastAsia"/>
                <w:color w:val="000000"/>
                <w:kern w:val="2"/>
                <w:sz w:val="22"/>
                <w:szCs w:val="22"/>
              </w:rPr>
              <w:t>桥梁变形监测</w:t>
            </w:r>
            <w:r>
              <w:rPr>
                <w:rFonts w:ascii="楷体" w:eastAsia="楷体" w:hAnsi="楷体" w:cs="楷体" w:hint="eastAsia"/>
                <w:color w:val="000000"/>
                <w:kern w:val="2"/>
                <w:sz w:val="22"/>
                <w:szCs w:val="22"/>
              </w:rPr>
              <w:t>、</w:t>
            </w:r>
            <w:r w:rsidRPr="005F2191">
              <w:rPr>
                <w:rFonts w:ascii="楷体" w:eastAsia="楷体" w:hAnsi="楷体" w:cs="楷体" w:hint="eastAsia"/>
                <w:color w:val="000000"/>
                <w:kern w:val="2"/>
                <w:sz w:val="22"/>
                <w:szCs w:val="22"/>
              </w:rPr>
              <w:t>计算机视觉</w:t>
            </w:r>
            <w:r>
              <w:rPr>
                <w:rFonts w:ascii="楷体" w:eastAsia="楷体" w:hAnsi="楷体" w:cs="楷体" w:hint="eastAsia"/>
                <w:color w:val="000000"/>
                <w:kern w:val="2"/>
                <w:sz w:val="22"/>
                <w:szCs w:val="22"/>
              </w:rPr>
              <w:t>应用</w:t>
            </w:r>
            <w:r w:rsidR="00B92C4D">
              <w:rPr>
                <w:rFonts w:ascii="楷体" w:eastAsia="楷体" w:hAnsi="楷体" w:cs="楷体" w:hint="eastAsia"/>
                <w:color w:val="000000"/>
                <w:kern w:val="2"/>
                <w:sz w:val="22"/>
                <w:szCs w:val="22"/>
              </w:rPr>
              <w:t>的</w:t>
            </w:r>
            <w:r w:rsidRPr="005F2191">
              <w:rPr>
                <w:rFonts w:ascii="楷体" w:eastAsia="楷体" w:hAnsi="楷体" w:cs="楷体" w:hint="eastAsia"/>
                <w:color w:val="000000"/>
                <w:kern w:val="2"/>
                <w:sz w:val="22"/>
                <w:szCs w:val="22"/>
              </w:rPr>
              <w:t>结构健康检测与损伤检测</w:t>
            </w:r>
            <w:r w:rsidR="00B92C4D">
              <w:rPr>
                <w:rFonts w:ascii="楷体" w:eastAsia="楷体" w:hAnsi="楷体" w:cs="楷体" w:hint="eastAsia"/>
                <w:color w:val="000000"/>
                <w:kern w:val="2"/>
                <w:sz w:val="22"/>
                <w:szCs w:val="22"/>
              </w:rPr>
              <w:t>方面</w:t>
            </w:r>
            <w:r w:rsidRPr="005F2191">
              <w:rPr>
                <w:rFonts w:ascii="楷体" w:eastAsia="楷体" w:hAnsi="楷体" w:cs="楷体" w:hint="eastAsia"/>
                <w:color w:val="000000"/>
                <w:kern w:val="2"/>
                <w:sz w:val="22"/>
                <w:szCs w:val="22"/>
              </w:rPr>
              <w:t>的研究，提出了基于视频运动放大算法的桥梁微小动态变形监测方法。并在结构三维重构、</w:t>
            </w:r>
            <w:r w:rsidR="00B92C4D">
              <w:rPr>
                <w:rFonts w:ascii="楷体" w:eastAsia="楷体" w:hAnsi="楷体" w:cs="楷体" w:hint="eastAsia"/>
                <w:color w:val="000000"/>
                <w:kern w:val="2"/>
                <w:sz w:val="22"/>
                <w:szCs w:val="22"/>
              </w:rPr>
              <w:t>视觉</w:t>
            </w:r>
            <w:r w:rsidRPr="005F2191">
              <w:rPr>
                <w:rFonts w:ascii="楷体" w:eastAsia="楷体" w:hAnsi="楷体" w:cs="楷体" w:hint="eastAsia"/>
                <w:color w:val="000000"/>
                <w:kern w:val="2"/>
                <w:sz w:val="22"/>
                <w:szCs w:val="22"/>
              </w:rPr>
              <w:t>缺陷检测等领域进行了较为深入的研究并取得了一定的成果。</w:t>
            </w:r>
            <w:r w:rsidR="003720B4" w:rsidRPr="007C151D">
              <w:rPr>
                <w:rFonts w:ascii="楷体" w:eastAsia="楷体" w:hAnsi="楷体" w:cs="楷体" w:hint="eastAsia"/>
                <w:color w:val="000000"/>
                <w:kern w:val="2"/>
                <w:sz w:val="22"/>
                <w:szCs w:val="22"/>
              </w:rPr>
              <w:t>专业涉及</w:t>
            </w:r>
            <w:r>
              <w:rPr>
                <w:rFonts w:ascii="楷体" w:eastAsia="楷体" w:hAnsi="楷体" w:cs="楷体" w:hint="eastAsia"/>
                <w:color w:val="000000"/>
                <w:kern w:val="2"/>
                <w:sz w:val="22"/>
                <w:szCs w:val="22"/>
              </w:rPr>
              <w:t>混凝土结构、道路桥梁</w:t>
            </w:r>
            <w:r w:rsidR="003720B4" w:rsidRPr="007C151D">
              <w:rPr>
                <w:rFonts w:ascii="楷体" w:eastAsia="楷体" w:hAnsi="楷体" w:cs="楷体" w:hint="eastAsia"/>
                <w:color w:val="000000"/>
                <w:kern w:val="2"/>
                <w:sz w:val="22"/>
                <w:szCs w:val="22"/>
              </w:rPr>
              <w:t>、公路及铁路项目等</w:t>
            </w:r>
            <w:r>
              <w:rPr>
                <w:rFonts w:ascii="楷体" w:eastAsia="楷体" w:hAnsi="楷体" w:cs="楷体" w:hint="eastAsia"/>
                <w:color w:val="000000"/>
                <w:kern w:val="2"/>
                <w:sz w:val="22"/>
                <w:szCs w:val="22"/>
              </w:rPr>
              <w:t>。</w:t>
            </w:r>
          </w:p>
          <w:p w14:paraId="1C23B40E" w14:textId="2CF889D5" w:rsidR="00CF60A4" w:rsidRDefault="003720B4" w:rsidP="003720B4">
            <w:pPr>
              <w:snapToGrid w:val="0"/>
              <w:spacing w:line="240" w:lineRule="auto"/>
              <w:rPr>
                <w:rFonts w:ascii="楷体" w:eastAsia="楷体" w:hAnsi="楷体" w:cs="楷体"/>
                <w:color w:val="000000"/>
                <w:kern w:val="2"/>
                <w:sz w:val="22"/>
                <w:szCs w:val="22"/>
              </w:rPr>
            </w:pPr>
            <w:r w:rsidRPr="007C151D">
              <w:rPr>
                <w:rFonts w:ascii="楷体" w:eastAsia="楷体" w:hAnsi="楷体" w:cs="楷体"/>
                <w:color w:val="000000"/>
                <w:kern w:val="2"/>
                <w:sz w:val="22"/>
                <w:szCs w:val="22"/>
              </w:rPr>
              <w:t>教育经历：</w:t>
            </w:r>
            <w:r w:rsidRPr="007C151D">
              <w:rPr>
                <w:rFonts w:ascii="楷体" w:eastAsia="楷体" w:hAnsi="楷体" w:cs="楷体"/>
                <w:color w:val="000000"/>
                <w:kern w:val="2"/>
                <w:sz w:val="22"/>
                <w:szCs w:val="22"/>
              </w:rPr>
              <w:br/>
            </w:r>
            <w:r w:rsidR="00B92C4D">
              <w:rPr>
                <w:rFonts w:ascii="楷体" w:eastAsia="楷体" w:hAnsi="楷体" w:cs="楷体" w:hint="eastAsia"/>
                <w:color w:val="000000"/>
                <w:kern w:val="2"/>
                <w:sz w:val="22"/>
                <w:szCs w:val="22"/>
              </w:rPr>
              <w:t>1.</w:t>
            </w:r>
            <w:r w:rsidRPr="007C151D">
              <w:rPr>
                <w:rFonts w:ascii="楷体" w:eastAsia="楷体" w:hAnsi="楷体" w:cs="楷体"/>
                <w:color w:val="000000"/>
                <w:kern w:val="2"/>
                <w:sz w:val="22"/>
                <w:szCs w:val="22"/>
              </w:rPr>
              <w:t xml:space="preserve"> </w:t>
            </w:r>
            <w:r w:rsidR="00B92C4D">
              <w:rPr>
                <w:rFonts w:ascii="楷体" w:eastAsia="楷体" w:hAnsi="楷体" w:cs="楷体" w:hint="eastAsia"/>
                <w:color w:val="000000"/>
                <w:kern w:val="2"/>
                <w:sz w:val="22"/>
                <w:szCs w:val="22"/>
              </w:rPr>
              <w:t xml:space="preserve"> </w:t>
            </w:r>
            <w:r w:rsidRPr="007C151D">
              <w:rPr>
                <w:rFonts w:ascii="楷体" w:eastAsia="楷体" w:hAnsi="楷体" w:cs="楷体"/>
                <w:color w:val="000000"/>
                <w:kern w:val="2"/>
                <w:sz w:val="22"/>
                <w:szCs w:val="22"/>
              </w:rPr>
              <w:t>20</w:t>
            </w:r>
            <w:r w:rsidR="00CF60A4">
              <w:rPr>
                <w:rFonts w:ascii="楷体" w:eastAsia="楷体" w:hAnsi="楷体" w:cs="楷体" w:hint="eastAsia"/>
                <w:color w:val="000000"/>
                <w:kern w:val="2"/>
                <w:sz w:val="22"/>
                <w:szCs w:val="22"/>
              </w:rPr>
              <w:t>17</w:t>
            </w:r>
            <w:r w:rsidRPr="007C151D">
              <w:rPr>
                <w:rFonts w:ascii="楷体" w:eastAsia="楷体" w:hAnsi="楷体" w:cs="楷体"/>
                <w:color w:val="000000"/>
                <w:kern w:val="2"/>
                <w:sz w:val="22"/>
                <w:szCs w:val="22"/>
              </w:rPr>
              <w:t>.9–20</w:t>
            </w:r>
            <w:r w:rsidR="005F2191">
              <w:rPr>
                <w:rFonts w:ascii="楷体" w:eastAsia="楷体" w:hAnsi="楷体" w:cs="楷体" w:hint="eastAsia"/>
                <w:color w:val="000000"/>
                <w:kern w:val="2"/>
                <w:sz w:val="22"/>
                <w:szCs w:val="22"/>
              </w:rPr>
              <w:t>23</w:t>
            </w:r>
            <w:r w:rsidRPr="007C151D">
              <w:rPr>
                <w:rFonts w:ascii="楷体" w:eastAsia="楷体" w:hAnsi="楷体" w:cs="楷体"/>
                <w:color w:val="000000"/>
                <w:kern w:val="2"/>
                <w:sz w:val="22"/>
                <w:szCs w:val="22"/>
              </w:rPr>
              <w:t xml:space="preserve">.12, </w:t>
            </w:r>
            <w:r w:rsidR="005F2191">
              <w:rPr>
                <w:rFonts w:ascii="楷体" w:eastAsia="楷体" w:hAnsi="楷体" w:cs="楷体" w:hint="eastAsia"/>
                <w:color w:val="000000"/>
                <w:kern w:val="2"/>
                <w:sz w:val="22"/>
                <w:szCs w:val="22"/>
              </w:rPr>
              <w:t>合肥工业大学</w:t>
            </w:r>
            <w:r w:rsidRPr="007C151D">
              <w:rPr>
                <w:rFonts w:ascii="楷体" w:eastAsia="楷体" w:hAnsi="楷体" w:cs="楷体"/>
                <w:color w:val="000000"/>
                <w:kern w:val="2"/>
                <w:sz w:val="22"/>
                <w:szCs w:val="22"/>
              </w:rPr>
              <w:t xml:space="preserve">, </w:t>
            </w:r>
            <w:r w:rsidR="005F2191">
              <w:rPr>
                <w:rFonts w:ascii="楷体" w:eastAsia="楷体" w:hAnsi="楷体" w:cs="楷体" w:hint="eastAsia"/>
                <w:color w:val="000000"/>
                <w:kern w:val="2"/>
                <w:sz w:val="22"/>
                <w:szCs w:val="22"/>
              </w:rPr>
              <w:t>桥梁与隧道工程</w:t>
            </w:r>
            <w:r w:rsidRPr="007C151D">
              <w:rPr>
                <w:rFonts w:ascii="楷体" w:eastAsia="楷体" w:hAnsi="楷体" w:cs="楷体"/>
                <w:color w:val="000000"/>
                <w:kern w:val="2"/>
                <w:sz w:val="22"/>
                <w:szCs w:val="22"/>
              </w:rPr>
              <w:t xml:space="preserve">, 博士, </w:t>
            </w:r>
          </w:p>
          <w:p w14:paraId="57A3BD11" w14:textId="55CC851F" w:rsidR="00FB7787" w:rsidRPr="003720B4" w:rsidRDefault="00B92C4D" w:rsidP="003720B4">
            <w:pPr>
              <w:snapToGrid w:val="0"/>
              <w:spacing w:line="240" w:lineRule="auto"/>
              <w:rPr>
                <w:sz w:val="24"/>
                <w:szCs w:val="24"/>
              </w:rPr>
            </w:pPr>
            <w:r>
              <w:rPr>
                <w:rFonts w:ascii="楷体" w:eastAsia="楷体" w:hAnsi="楷体" w:cs="楷体" w:hint="eastAsia"/>
                <w:color w:val="000000"/>
                <w:kern w:val="2"/>
                <w:sz w:val="22"/>
                <w:szCs w:val="22"/>
              </w:rPr>
              <w:t xml:space="preserve">2. </w:t>
            </w:r>
            <w:r w:rsidR="003720B4" w:rsidRPr="007C151D">
              <w:rPr>
                <w:rFonts w:ascii="楷体" w:eastAsia="楷体" w:hAnsi="楷体" w:cs="楷体"/>
                <w:color w:val="000000"/>
                <w:kern w:val="2"/>
                <w:sz w:val="22"/>
                <w:szCs w:val="22"/>
              </w:rPr>
              <w:t xml:space="preserve"> 20</w:t>
            </w:r>
            <w:r w:rsidR="00CF60A4">
              <w:rPr>
                <w:rFonts w:ascii="楷体" w:eastAsia="楷体" w:hAnsi="楷体" w:cs="楷体" w:hint="eastAsia"/>
                <w:color w:val="000000"/>
                <w:kern w:val="2"/>
                <w:sz w:val="22"/>
                <w:szCs w:val="22"/>
              </w:rPr>
              <w:t>12</w:t>
            </w:r>
            <w:r w:rsidR="003720B4" w:rsidRPr="007C151D">
              <w:rPr>
                <w:rFonts w:ascii="楷体" w:eastAsia="楷体" w:hAnsi="楷体" w:cs="楷体"/>
                <w:color w:val="000000"/>
                <w:kern w:val="2"/>
                <w:sz w:val="22"/>
                <w:szCs w:val="22"/>
              </w:rPr>
              <w:t>.9–20</w:t>
            </w:r>
            <w:r w:rsidR="005F2191">
              <w:rPr>
                <w:rFonts w:ascii="楷体" w:eastAsia="楷体" w:hAnsi="楷体" w:cs="楷体" w:hint="eastAsia"/>
                <w:color w:val="000000"/>
                <w:kern w:val="2"/>
                <w:sz w:val="22"/>
                <w:szCs w:val="22"/>
              </w:rPr>
              <w:t>1</w:t>
            </w:r>
            <w:r w:rsidR="003720B4" w:rsidRPr="007C151D">
              <w:rPr>
                <w:rFonts w:ascii="楷体" w:eastAsia="楷体" w:hAnsi="楷体" w:cs="楷体"/>
                <w:color w:val="000000"/>
                <w:kern w:val="2"/>
                <w:sz w:val="22"/>
                <w:szCs w:val="22"/>
              </w:rPr>
              <w:t xml:space="preserve">6.7, </w:t>
            </w:r>
            <w:r w:rsidR="005F2191">
              <w:rPr>
                <w:rFonts w:ascii="楷体" w:eastAsia="楷体" w:hAnsi="楷体" w:cs="楷体" w:hint="eastAsia"/>
                <w:color w:val="000000"/>
                <w:kern w:val="2"/>
                <w:sz w:val="22"/>
                <w:szCs w:val="22"/>
              </w:rPr>
              <w:t>合肥工业大学</w:t>
            </w:r>
            <w:r w:rsidR="003720B4" w:rsidRPr="007C151D">
              <w:rPr>
                <w:rFonts w:ascii="楷体" w:eastAsia="楷体" w:hAnsi="楷体" w:cs="楷体"/>
                <w:color w:val="000000"/>
                <w:kern w:val="2"/>
                <w:sz w:val="22"/>
                <w:szCs w:val="22"/>
              </w:rPr>
              <w:t>, 土木工程, 学士</w:t>
            </w:r>
            <w:r w:rsidR="003720B4" w:rsidRPr="007C151D">
              <w:rPr>
                <w:rFonts w:ascii="楷体" w:eastAsia="楷体" w:hAnsi="楷体" w:cs="楷体"/>
                <w:color w:val="000000"/>
                <w:kern w:val="2"/>
                <w:sz w:val="22"/>
                <w:szCs w:val="22"/>
              </w:rPr>
              <w:br/>
              <w:t>工作经历：</w:t>
            </w:r>
            <w:r w:rsidR="003720B4" w:rsidRPr="007C151D">
              <w:rPr>
                <w:rFonts w:ascii="楷体" w:eastAsia="楷体" w:hAnsi="楷体" w:cs="楷体"/>
                <w:color w:val="000000"/>
                <w:kern w:val="2"/>
                <w:sz w:val="22"/>
                <w:szCs w:val="22"/>
              </w:rPr>
              <w:br/>
            </w:r>
            <w:r>
              <w:rPr>
                <w:rFonts w:ascii="楷体" w:eastAsia="楷体" w:hAnsi="楷体" w:cs="楷体" w:hint="eastAsia"/>
                <w:color w:val="000000"/>
                <w:kern w:val="2"/>
                <w:sz w:val="22"/>
                <w:szCs w:val="22"/>
              </w:rPr>
              <w:t xml:space="preserve">1.  </w:t>
            </w:r>
            <w:r w:rsidR="003720B4" w:rsidRPr="007C151D">
              <w:rPr>
                <w:rFonts w:ascii="楷体" w:eastAsia="楷体" w:hAnsi="楷体" w:cs="楷体"/>
                <w:color w:val="000000"/>
                <w:kern w:val="2"/>
                <w:sz w:val="22"/>
                <w:szCs w:val="22"/>
              </w:rPr>
              <w:t>20</w:t>
            </w:r>
            <w:r w:rsidR="007E17C4">
              <w:rPr>
                <w:rFonts w:ascii="楷体" w:eastAsia="楷体" w:hAnsi="楷体" w:cs="楷体" w:hint="eastAsia"/>
                <w:color w:val="000000"/>
                <w:kern w:val="2"/>
                <w:sz w:val="22"/>
                <w:szCs w:val="22"/>
              </w:rPr>
              <w:t>23</w:t>
            </w:r>
            <w:r w:rsidR="003720B4" w:rsidRPr="007C151D">
              <w:rPr>
                <w:rFonts w:ascii="楷体" w:eastAsia="楷体" w:hAnsi="楷体" w:cs="楷体"/>
                <w:color w:val="000000"/>
                <w:kern w:val="2"/>
                <w:sz w:val="22"/>
                <w:szCs w:val="22"/>
              </w:rPr>
              <w:t>.</w:t>
            </w:r>
            <w:r w:rsidR="007E17C4">
              <w:rPr>
                <w:rFonts w:ascii="楷体" w:eastAsia="楷体" w:hAnsi="楷体" w:cs="楷体" w:hint="eastAsia"/>
                <w:color w:val="000000"/>
                <w:kern w:val="2"/>
                <w:sz w:val="22"/>
                <w:szCs w:val="22"/>
              </w:rPr>
              <w:t>12</w:t>
            </w:r>
            <w:r w:rsidR="003720B4" w:rsidRPr="007C151D">
              <w:rPr>
                <w:rFonts w:ascii="楷体" w:eastAsia="楷体" w:hAnsi="楷体" w:cs="楷体"/>
                <w:color w:val="000000"/>
                <w:kern w:val="2"/>
                <w:sz w:val="22"/>
                <w:szCs w:val="22"/>
              </w:rPr>
              <w:t xml:space="preserve">-至今, 合肥学院, </w:t>
            </w:r>
            <w:r w:rsidR="007E17C4">
              <w:rPr>
                <w:rFonts w:ascii="楷体" w:eastAsia="楷体" w:hAnsi="楷体" w:cs="楷体" w:hint="eastAsia"/>
                <w:color w:val="000000"/>
                <w:kern w:val="2"/>
                <w:sz w:val="22"/>
                <w:szCs w:val="22"/>
              </w:rPr>
              <w:t>城建学院</w:t>
            </w:r>
            <w:r w:rsidR="003720B4" w:rsidRPr="007C151D">
              <w:rPr>
                <w:rFonts w:ascii="楷体" w:eastAsia="楷体" w:hAnsi="楷体" w:cs="楷体"/>
                <w:color w:val="000000"/>
                <w:kern w:val="2"/>
                <w:sz w:val="22"/>
                <w:szCs w:val="22"/>
              </w:rPr>
              <w:t xml:space="preserve">, </w:t>
            </w:r>
            <w:r w:rsidR="007E17C4">
              <w:rPr>
                <w:rFonts w:ascii="楷体" w:eastAsia="楷体" w:hAnsi="楷体" w:cs="楷体" w:hint="eastAsia"/>
                <w:color w:val="000000"/>
                <w:kern w:val="2"/>
                <w:sz w:val="22"/>
                <w:szCs w:val="22"/>
              </w:rPr>
              <w:t>讲师</w:t>
            </w:r>
            <w:r w:rsidR="003720B4" w:rsidRPr="007C151D">
              <w:rPr>
                <w:rFonts w:ascii="楷体" w:eastAsia="楷体" w:hAnsi="楷体" w:cs="楷体"/>
                <w:color w:val="000000"/>
                <w:kern w:val="2"/>
                <w:sz w:val="22"/>
                <w:szCs w:val="22"/>
              </w:rPr>
              <w:br/>
            </w:r>
          </w:p>
        </w:tc>
      </w:tr>
      <w:tr w:rsidR="00FB7787" w:rsidRPr="003F1D45" w14:paraId="4B65B7C0" w14:textId="77777777" w:rsidTr="00445C1D">
        <w:trPr>
          <w:trHeight w:val="2015"/>
          <w:jc w:val="center"/>
        </w:trPr>
        <w:tc>
          <w:tcPr>
            <w:tcW w:w="1110" w:type="dxa"/>
            <w:vAlign w:val="center"/>
          </w:tcPr>
          <w:p w14:paraId="6D5512D9" w14:textId="77777777" w:rsidR="00FB7787" w:rsidRPr="003F1D45" w:rsidRDefault="00FB7787" w:rsidP="00445C1D">
            <w:pPr>
              <w:jc w:val="center"/>
              <w:rPr>
                <w:sz w:val="24"/>
                <w:szCs w:val="24"/>
              </w:rPr>
            </w:pPr>
            <w:r w:rsidRPr="003F1D45">
              <w:rPr>
                <w:rFonts w:hint="eastAsia"/>
                <w:sz w:val="24"/>
                <w:szCs w:val="24"/>
              </w:rPr>
              <w:t>近五年主要科研项目</w:t>
            </w:r>
          </w:p>
        </w:tc>
        <w:tc>
          <w:tcPr>
            <w:tcW w:w="8070" w:type="dxa"/>
            <w:gridSpan w:val="4"/>
            <w:vAlign w:val="center"/>
          </w:tcPr>
          <w:p w14:paraId="18094A2E" w14:textId="7DB84F20" w:rsidR="007E17C4" w:rsidRPr="00CF60A4" w:rsidRDefault="007E17C4" w:rsidP="007E17C4">
            <w:pPr>
              <w:snapToGrid w:val="0"/>
              <w:spacing w:line="240" w:lineRule="auto"/>
              <w:rPr>
                <w:rFonts w:eastAsia="楷体"/>
                <w:color w:val="000000"/>
                <w:kern w:val="2"/>
                <w:sz w:val="22"/>
                <w:szCs w:val="22"/>
              </w:rPr>
            </w:pPr>
            <w:r w:rsidRPr="00CF60A4">
              <w:rPr>
                <w:rFonts w:eastAsia="楷体"/>
                <w:color w:val="000000"/>
                <w:kern w:val="2"/>
                <w:sz w:val="22"/>
                <w:szCs w:val="22"/>
              </w:rPr>
              <w:t>主持的科研项目：</w:t>
            </w:r>
          </w:p>
          <w:p w14:paraId="5AE8CE02" w14:textId="78D93609" w:rsidR="007B2BF9" w:rsidRPr="00CF60A4" w:rsidRDefault="003720B4" w:rsidP="007B2BF9">
            <w:pPr>
              <w:pStyle w:val="a4"/>
              <w:numPr>
                <w:ilvl w:val="0"/>
                <w:numId w:val="7"/>
              </w:numPr>
              <w:snapToGrid w:val="0"/>
              <w:spacing w:line="240" w:lineRule="auto"/>
              <w:ind w:firstLineChars="0"/>
              <w:rPr>
                <w:rFonts w:eastAsia="楷体"/>
                <w:color w:val="000000"/>
                <w:kern w:val="2"/>
                <w:sz w:val="22"/>
                <w:szCs w:val="22"/>
              </w:rPr>
            </w:pPr>
            <w:r w:rsidRPr="00CF60A4">
              <w:rPr>
                <w:rFonts w:eastAsia="楷体"/>
                <w:color w:val="000000"/>
                <w:kern w:val="2"/>
                <w:sz w:val="22"/>
                <w:szCs w:val="22"/>
              </w:rPr>
              <w:t>合肥学院人才科研基金项目</w:t>
            </w:r>
            <w:r w:rsidR="007B2BF9" w:rsidRPr="00CF60A4">
              <w:rPr>
                <w:rFonts w:eastAsia="楷体"/>
              </w:rPr>
              <w:t>（编号：</w:t>
            </w:r>
            <w:r w:rsidR="007B2BF9" w:rsidRPr="00CF60A4">
              <w:rPr>
                <w:rFonts w:eastAsia="楷体"/>
                <w:color w:val="000000"/>
                <w:kern w:val="2"/>
                <w:sz w:val="22"/>
                <w:szCs w:val="22"/>
              </w:rPr>
              <w:t>24RC23</w:t>
            </w:r>
            <w:r w:rsidR="007B2BF9" w:rsidRPr="00CF60A4">
              <w:rPr>
                <w:rFonts w:eastAsia="楷体"/>
              </w:rPr>
              <w:t>），</w:t>
            </w:r>
            <w:r w:rsidR="007B2BF9" w:rsidRPr="00CF60A4">
              <w:rPr>
                <w:rFonts w:eastAsia="楷体"/>
                <w:color w:val="000000"/>
                <w:kern w:val="2"/>
                <w:sz w:val="22"/>
                <w:szCs w:val="22"/>
              </w:rPr>
              <w:t>基于计算机视觉的混凝土结构表观缺陷定位与三维重构关键技术研究</w:t>
            </w:r>
            <w:r w:rsidRPr="00CF60A4">
              <w:rPr>
                <w:rFonts w:eastAsia="楷体"/>
                <w:color w:val="000000"/>
                <w:kern w:val="2"/>
                <w:sz w:val="22"/>
                <w:szCs w:val="22"/>
              </w:rPr>
              <w:t>，</w:t>
            </w:r>
            <w:r w:rsidRPr="00CF60A4">
              <w:rPr>
                <w:rFonts w:eastAsia="楷体"/>
                <w:color w:val="000000"/>
                <w:kern w:val="2"/>
                <w:sz w:val="22"/>
                <w:szCs w:val="22"/>
              </w:rPr>
              <w:t>20</w:t>
            </w:r>
            <w:r w:rsidR="007E17C4" w:rsidRPr="00CF60A4">
              <w:rPr>
                <w:rFonts w:eastAsia="楷体"/>
                <w:color w:val="000000"/>
                <w:kern w:val="2"/>
                <w:sz w:val="22"/>
                <w:szCs w:val="22"/>
              </w:rPr>
              <w:t>24</w:t>
            </w:r>
            <w:r w:rsidRPr="00CF60A4">
              <w:rPr>
                <w:rFonts w:eastAsia="楷体"/>
                <w:color w:val="000000"/>
                <w:kern w:val="2"/>
                <w:sz w:val="22"/>
                <w:szCs w:val="22"/>
              </w:rPr>
              <w:t>/</w:t>
            </w:r>
            <w:r w:rsidR="007E17C4" w:rsidRPr="00CF60A4">
              <w:rPr>
                <w:rFonts w:eastAsia="楷体"/>
                <w:color w:val="000000"/>
                <w:kern w:val="2"/>
                <w:sz w:val="22"/>
                <w:szCs w:val="22"/>
              </w:rPr>
              <w:t>12</w:t>
            </w:r>
            <w:r w:rsidRPr="00CF60A4">
              <w:rPr>
                <w:rFonts w:eastAsia="楷体"/>
                <w:color w:val="000000"/>
                <w:kern w:val="2"/>
                <w:sz w:val="22"/>
                <w:szCs w:val="22"/>
              </w:rPr>
              <w:t>-</w:t>
            </w:r>
            <w:r w:rsidRPr="00CF60A4">
              <w:rPr>
                <w:rFonts w:eastAsia="楷体"/>
                <w:color w:val="000000"/>
                <w:kern w:val="2"/>
                <w:sz w:val="22"/>
                <w:szCs w:val="22"/>
              </w:rPr>
              <w:t>至今，</w:t>
            </w:r>
            <w:r w:rsidR="007E17C4" w:rsidRPr="00CF60A4">
              <w:rPr>
                <w:rFonts w:eastAsia="楷体"/>
                <w:color w:val="000000"/>
                <w:kern w:val="2"/>
                <w:sz w:val="22"/>
                <w:szCs w:val="22"/>
              </w:rPr>
              <w:t>12</w:t>
            </w:r>
            <w:r w:rsidRPr="00CF60A4">
              <w:rPr>
                <w:rFonts w:eastAsia="楷体"/>
                <w:color w:val="000000"/>
                <w:kern w:val="2"/>
                <w:sz w:val="22"/>
                <w:szCs w:val="22"/>
              </w:rPr>
              <w:t>万元</w:t>
            </w:r>
          </w:p>
          <w:p w14:paraId="1BF9AB39" w14:textId="70968E95" w:rsidR="007E17C4" w:rsidRPr="00CF60A4" w:rsidRDefault="007E17C4" w:rsidP="007B2BF9">
            <w:pPr>
              <w:snapToGrid w:val="0"/>
              <w:spacing w:line="240" w:lineRule="auto"/>
              <w:rPr>
                <w:rFonts w:eastAsia="楷体"/>
                <w:color w:val="000000"/>
                <w:kern w:val="2"/>
                <w:sz w:val="22"/>
                <w:szCs w:val="22"/>
              </w:rPr>
            </w:pPr>
            <w:r w:rsidRPr="00CF60A4">
              <w:rPr>
                <w:rFonts w:eastAsia="楷体"/>
                <w:color w:val="000000"/>
                <w:kern w:val="2"/>
                <w:sz w:val="22"/>
                <w:szCs w:val="22"/>
              </w:rPr>
              <w:t>参与的科研项目：</w:t>
            </w:r>
          </w:p>
          <w:p w14:paraId="542A7CCD" w14:textId="77777777" w:rsidR="007E17C4" w:rsidRPr="00CF60A4" w:rsidRDefault="007E17C4" w:rsidP="007B2BF9">
            <w:pPr>
              <w:pStyle w:val="a4"/>
              <w:numPr>
                <w:ilvl w:val="0"/>
                <w:numId w:val="11"/>
              </w:numPr>
              <w:ind w:firstLineChars="0"/>
              <w:rPr>
                <w:rFonts w:eastAsia="楷体"/>
              </w:rPr>
            </w:pPr>
            <w:r w:rsidRPr="00CF60A4">
              <w:rPr>
                <w:rFonts w:eastAsia="楷体"/>
              </w:rPr>
              <w:t>结构健康监测数据</w:t>
            </w:r>
            <w:proofErr w:type="gramStart"/>
            <w:r w:rsidRPr="00CF60A4">
              <w:rPr>
                <w:rFonts w:eastAsia="楷体"/>
              </w:rPr>
              <w:t>时频分析</w:t>
            </w:r>
            <w:proofErr w:type="gramEnd"/>
            <w:r w:rsidRPr="00CF60A4">
              <w:rPr>
                <w:rFonts w:eastAsia="楷体"/>
              </w:rPr>
              <w:t>理论与模型确认（编号：</w:t>
            </w:r>
            <w:r w:rsidRPr="00CF60A4">
              <w:rPr>
                <w:rFonts w:eastAsia="楷体"/>
              </w:rPr>
              <w:t>51922036</w:t>
            </w:r>
            <w:r w:rsidRPr="00CF60A4">
              <w:rPr>
                <w:rFonts w:eastAsia="楷体"/>
              </w:rPr>
              <w:t>），国家自然科学基金优秀青年科学基金项目；</w:t>
            </w:r>
          </w:p>
          <w:p w14:paraId="7D02AF2B" w14:textId="77777777" w:rsidR="007E17C4" w:rsidRPr="00CF60A4" w:rsidRDefault="007E17C4" w:rsidP="007B2BF9">
            <w:pPr>
              <w:pStyle w:val="a4"/>
              <w:numPr>
                <w:ilvl w:val="0"/>
                <w:numId w:val="11"/>
              </w:numPr>
              <w:ind w:firstLineChars="0"/>
              <w:rPr>
                <w:rFonts w:eastAsia="楷体"/>
              </w:rPr>
            </w:pPr>
            <w:r w:rsidRPr="00CF60A4">
              <w:rPr>
                <w:rFonts w:eastAsia="楷体"/>
              </w:rPr>
              <w:t>预制装配式桥梁云智能集群监测及安全保障关键技术研究与工程应用示范（编号：</w:t>
            </w:r>
            <w:r w:rsidRPr="00CF60A4">
              <w:rPr>
                <w:rFonts w:eastAsia="楷体"/>
              </w:rPr>
              <w:t>1804a0802204</w:t>
            </w:r>
            <w:r w:rsidRPr="00CF60A4">
              <w:rPr>
                <w:rFonts w:eastAsia="楷体"/>
              </w:rPr>
              <w:t>），安徽省重点研发计划项目</w:t>
            </w:r>
          </w:p>
          <w:p w14:paraId="73C0ED8A" w14:textId="1AC653FC" w:rsidR="00FB7787" w:rsidRPr="00CF60A4" w:rsidRDefault="007E17C4" w:rsidP="007B2BF9">
            <w:pPr>
              <w:pStyle w:val="a4"/>
              <w:numPr>
                <w:ilvl w:val="0"/>
                <w:numId w:val="11"/>
              </w:numPr>
              <w:ind w:firstLineChars="0"/>
              <w:rPr>
                <w:rFonts w:eastAsia="楷体"/>
                <w:sz w:val="24"/>
                <w:szCs w:val="24"/>
              </w:rPr>
            </w:pPr>
            <w:r w:rsidRPr="00CF60A4">
              <w:rPr>
                <w:rFonts w:eastAsia="楷体"/>
              </w:rPr>
              <w:t>结构健康监测（编号：</w:t>
            </w:r>
            <w:r w:rsidRPr="00CF60A4">
              <w:rPr>
                <w:rFonts w:eastAsia="楷体"/>
              </w:rPr>
              <w:t>1708085J06</w:t>
            </w:r>
            <w:r w:rsidRPr="00CF60A4">
              <w:rPr>
                <w:rFonts w:eastAsia="楷体"/>
              </w:rPr>
              <w:t>），安徽省杰出青年科学基金项目</w:t>
            </w:r>
            <w:r w:rsidR="007B2BF9" w:rsidRPr="00CF60A4">
              <w:rPr>
                <w:rFonts w:eastAsia="楷体"/>
              </w:rPr>
              <w:t>：</w:t>
            </w:r>
            <w:r w:rsidRPr="00CF60A4">
              <w:rPr>
                <w:rFonts w:eastAsia="楷体"/>
              </w:rPr>
              <w:t>基于非平稳振动响应瞬时特征的非线性桥梁结构模型修正方法研究（编号：</w:t>
            </w:r>
            <w:r w:rsidRPr="00CF60A4">
              <w:rPr>
                <w:rFonts w:eastAsia="楷体"/>
              </w:rPr>
              <w:t>51578206</w:t>
            </w:r>
            <w:r w:rsidRPr="00CF60A4">
              <w:rPr>
                <w:rFonts w:eastAsia="楷体"/>
              </w:rPr>
              <w:t>），国家自然科学基金面上项目</w:t>
            </w:r>
          </w:p>
        </w:tc>
      </w:tr>
      <w:tr w:rsidR="00FB7787" w:rsidRPr="003F1D45" w14:paraId="765C5FB9" w14:textId="77777777" w:rsidTr="00445C1D">
        <w:trPr>
          <w:trHeight w:val="1264"/>
          <w:jc w:val="center"/>
        </w:trPr>
        <w:tc>
          <w:tcPr>
            <w:tcW w:w="1110" w:type="dxa"/>
            <w:vAlign w:val="center"/>
          </w:tcPr>
          <w:p w14:paraId="18471AE4" w14:textId="77777777" w:rsidR="00FB7787" w:rsidRPr="003F1D45" w:rsidRDefault="00FB7787" w:rsidP="00445C1D">
            <w:pPr>
              <w:jc w:val="center"/>
              <w:rPr>
                <w:sz w:val="24"/>
                <w:szCs w:val="24"/>
              </w:rPr>
            </w:pPr>
            <w:r w:rsidRPr="003F1D45">
              <w:rPr>
                <w:rFonts w:hint="eastAsia"/>
                <w:sz w:val="24"/>
                <w:szCs w:val="24"/>
              </w:rPr>
              <w:t>主要成果（论文、著作、专利等）</w:t>
            </w:r>
          </w:p>
        </w:tc>
        <w:tc>
          <w:tcPr>
            <w:tcW w:w="8070" w:type="dxa"/>
            <w:gridSpan w:val="4"/>
            <w:vAlign w:val="center"/>
          </w:tcPr>
          <w:p w14:paraId="4C426269" w14:textId="4C36E83F" w:rsidR="007B2BF9" w:rsidRDefault="007B2BF9" w:rsidP="007B2BF9">
            <w:pPr>
              <w:pStyle w:val="a4"/>
              <w:numPr>
                <w:ilvl w:val="0"/>
                <w:numId w:val="12"/>
              </w:numPr>
              <w:ind w:firstLineChars="0"/>
              <w:rPr>
                <w:rFonts w:eastAsia="楷体"/>
              </w:rPr>
            </w:pPr>
            <w:proofErr w:type="spellStart"/>
            <w:r w:rsidRPr="00CF60A4">
              <w:rPr>
                <w:rFonts w:eastAsia="楷体"/>
                <w:b/>
                <w:bCs/>
              </w:rPr>
              <w:t>Da</w:t>
            </w:r>
            <w:r w:rsidR="005F2191">
              <w:rPr>
                <w:rFonts w:eastAsia="楷体" w:hint="eastAsia"/>
                <w:b/>
                <w:bCs/>
              </w:rPr>
              <w:t>y</w:t>
            </w:r>
            <w:r w:rsidRPr="00CF60A4">
              <w:rPr>
                <w:rFonts w:eastAsia="楷体"/>
                <w:b/>
                <w:bCs/>
              </w:rPr>
              <w:t>ou</w:t>
            </w:r>
            <w:proofErr w:type="spellEnd"/>
            <w:r w:rsidR="00282318">
              <w:rPr>
                <w:rFonts w:eastAsia="楷体" w:hint="eastAsia"/>
                <w:b/>
                <w:bCs/>
              </w:rPr>
              <w:t xml:space="preserve"> </w:t>
            </w:r>
            <w:r w:rsidR="00282318" w:rsidRPr="00CF60A4">
              <w:rPr>
                <w:rFonts w:eastAsia="楷体"/>
                <w:b/>
                <w:bCs/>
              </w:rPr>
              <w:t>Duan</w:t>
            </w:r>
            <w:r w:rsidRPr="00CF60A4">
              <w:rPr>
                <w:rFonts w:eastAsia="楷体"/>
              </w:rPr>
              <w:t xml:space="preserve">, K.S.C. Kuang, </w:t>
            </w:r>
            <w:proofErr w:type="spellStart"/>
            <w:r w:rsidRPr="00CF60A4">
              <w:rPr>
                <w:rFonts w:eastAsia="楷体"/>
              </w:rPr>
              <w:t>Zuo</w:t>
            </w:r>
            <w:r w:rsidR="00282318">
              <w:rPr>
                <w:rFonts w:eastAsia="楷体" w:hint="eastAsia"/>
              </w:rPr>
              <w:t>c</w:t>
            </w:r>
            <w:r w:rsidRPr="00CF60A4">
              <w:rPr>
                <w:rFonts w:eastAsia="楷体"/>
              </w:rPr>
              <w:t>ai</w:t>
            </w:r>
            <w:proofErr w:type="spellEnd"/>
            <w:r w:rsidR="00282318" w:rsidRPr="00CF60A4">
              <w:rPr>
                <w:rFonts w:eastAsia="楷体"/>
              </w:rPr>
              <w:t xml:space="preserve"> </w:t>
            </w:r>
            <w:r w:rsidR="00282318" w:rsidRPr="00CF60A4">
              <w:rPr>
                <w:rFonts w:eastAsia="楷体"/>
              </w:rPr>
              <w:t>Wang</w:t>
            </w:r>
            <w:r w:rsidRPr="00CF60A4">
              <w:rPr>
                <w:rFonts w:eastAsia="楷体"/>
              </w:rPr>
              <w:t>, Xiao</w:t>
            </w:r>
            <w:r w:rsidR="00282318">
              <w:rPr>
                <w:rFonts w:eastAsia="楷体" w:hint="eastAsia"/>
              </w:rPr>
              <w:t>t</w:t>
            </w:r>
            <w:r w:rsidRPr="00CF60A4">
              <w:rPr>
                <w:rFonts w:eastAsia="楷体"/>
              </w:rPr>
              <w:t>ong</w:t>
            </w:r>
            <w:r w:rsidR="00282318" w:rsidRPr="00CF60A4">
              <w:rPr>
                <w:rFonts w:eastAsia="楷体"/>
              </w:rPr>
              <w:t xml:space="preserve"> </w:t>
            </w:r>
            <w:r w:rsidR="00282318" w:rsidRPr="00CF60A4">
              <w:rPr>
                <w:rFonts w:eastAsia="楷体"/>
              </w:rPr>
              <w:t>Sun</w:t>
            </w:r>
            <w:r w:rsidRPr="00CF60A4">
              <w:rPr>
                <w:rFonts w:eastAsia="楷体"/>
              </w:rPr>
              <w:t xml:space="preserve">. Video motion magnification and subpixel edge detection based full-field dynamic displacement measurement [J]. Structural Control &amp; Health Monitoring. 2023 (2023): 7904198. </w:t>
            </w:r>
          </w:p>
          <w:p w14:paraId="1B4E2A65" w14:textId="3CE9157B" w:rsidR="005F2191" w:rsidRPr="005F2191" w:rsidRDefault="005F2191" w:rsidP="005F2191">
            <w:pPr>
              <w:pStyle w:val="a4"/>
              <w:numPr>
                <w:ilvl w:val="0"/>
                <w:numId w:val="12"/>
              </w:numPr>
              <w:ind w:firstLineChars="0"/>
              <w:rPr>
                <w:rFonts w:eastAsia="楷体" w:hint="eastAsia"/>
              </w:rPr>
            </w:pPr>
            <w:proofErr w:type="spellStart"/>
            <w:r w:rsidRPr="00CF60A4">
              <w:rPr>
                <w:rFonts w:eastAsia="楷体"/>
                <w:b/>
                <w:bCs/>
              </w:rPr>
              <w:t>Da</w:t>
            </w:r>
            <w:r>
              <w:rPr>
                <w:rFonts w:eastAsia="楷体" w:hint="eastAsia"/>
                <w:b/>
                <w:bCs/>
              </w:rPr>
              <w:t>y</w:t>
            </w:r>
            <w:r w:rsidRPr="00CF60A4">
              <w:rPr>
                <w:rFonts w:eastAsia="楷体"/>
                <w:b/>
                <w:bCs/>
              </w:rPr>
              <w:t>ou</w:t>
            </w:r>
            <w:proofErr w:type="spellEnd"/>
            <w:r w:rsidR="00282318" w:rsidRPr="00CF60A4">
              <w:rPr>
                <w:rFonts w:eastAsia="楷体"/>
                <w:b/>
                <w:bCs/>
              </w:rPr>
              <w:t xml:space="preserve"> </w:t>
            </w:r>
            <w:r w:rsidR="00282318" w:rsidRPr="00CF60A4">
              <w:rPr>
                <w:rFonts w:eastAsia="楷体"/>
                <w:b/>
                <w:bCs/>
              </w:rPr>
              <w:t>Duan</w:t>
            </w:r>
            <w:r w:rsidRPr="00CF60A4">
              <w:rPr>
                <w:rFonts w:eastAsia="楷体"/>
              </w:rPr>
              <w:t xml:space="preserve">, </w:t>
            </w:r>
            <w:proofErr w:type="spellStart"/>
            <w:r w:rsidRPr="00CF60A4">
              <w:rPr>
                <w:rFonts w:eastAsia="楷体"/>
              </w:rPr>
              <w:t>Zuo</w:t>
            </w:r>
            <w:r>
              <w:rPr>
                <w:rFonts w:eastAsia="楷体" w:hint="eastAsia"/>
              </w:rPr>
              <w:t>c</w:t>
            </w:r>
            <w:r w:rsidRPr="00CF60A4">
              <w:rPr>
                <w:rFonts w:eastAsia="楷体"/>
              </w:rPr>
              <w:t>ai</w:t>
            </w:r>
            <w:proofErr w:type="spellEnd"/>
            <w:r w:rsidRPr="00CF60A4">
              <w:rPr>
                <w:rFonts w:eastAsia="楷体"/>
              </w:rPr>
              <w:t xml:space="preserve"> Wang, Xiao</w:t>
            </w:r>
            <w:r w:rsidR="00282318">
              <w:rPr>
                <w:rFonts w:eastAsia="楷体" w:hint="eastAsia"/>
              </w:rPr>
              <w:t>t</w:t>
            </w:r>
            <w:r w:rsidRPr="00CF60A4">
              <w:rPr>
                <w:rFonts w:eastAsia="楷体"/>
              </w:rPr>
              <w:t xml:space="preserve">ong Sun, and Yu Xin. A data fusion method for bridge displacement reconstruction based on LSTM networks[J]. Smart Structures and Systems 29, no. 4 (2022): 599-616. </w:t>
            </w:r>
          </w:p>
          <w:p w14:paraId="29C6287E" w14:textId="0DD4B28A" w:rsidR="007B2BF9" w:rsidRPr="00CF60A4" w:rsidRDefault="007B2BF9" w:rsidP="007B2BF9">
            <w:pPr>
              <w:pStyle w:val="a4"/>
              <w:numPr>
                <w:ilvl w:val="0"/>
                <w:numId w:val="12"/>
              </w:numPr>
              <w:ind w:firstLineChars="0"/>
              <w:rPr>
                <w:rFonts w:eastAsia="楷体"/>
              </w:rPr>
            </w:pPr>
            <w:proofErr w:type="spellStart"/>
            <w:r w:rsidRPr="00CF60A4">
              <w:rPr>
                <w:rFonts w:eastAsia="楷体"/>
              </w:rPr>
              <w:t>Zuocai</w:t>
            </w:r>
            <w:proofErr w:type="spellEnd"/>
            <w:r w:rsidR="00282318">
              <w:rPr>
                <w:rFonts w:eastAsia="楷体" w:hint="eastAsia"/>
              </w:rPr>
              <w:t xml:space="preserve"> </w:t>
            </w:r>
            <w:r w:rsidR="00282318" w:rsidRPr="00CF60A4">
              <w:rPr>
                <w:rFonts w:eastAsia="楷体"/>
              </w:rPr>
              <w:t>Wang</w:t>
            </w:r>
            <w:r w:rsidRPr="00CF60A4">
              <w:rPr>
                <w:rFonts w:eastAsia="楷体"/>
              </w:rPr>
              <w:t xml:space="preserve">, </w:t>
            </w:r>
            <w:proofErr w:type="spellStart"/>
            <w:r w:rsidRPr="00CF60A4">
              <w:rPr>
                <w:rFonts w:eastAsia="楷体"/>
                <w:b/>
                <w:bCs/>
              </w:rPr>
              <w:t>Dayou</w:t>
            </w:r>
            <w:proofErr w:type="spellEnd"/>
            <w:r w:rsidRPr="00CF60A4">
              <w:rPr>
                <w:rFonts w:eastAsia="楷体"/>
                <w:b/>
                <w:bCs/>
              </w:rPr>
              <w:t xml:space="preserve"> Duan</w:t>
            </w:r>
            <w:r w:rsidRPr="00CF60A4">
              <w:rPr>
                <w:rFonts w:eastAsia="楷体"/>
              </w:rPr>
              <w:t xml:space="preserve">, </w:t>
            </w:r>
            <w:proofErr w:type="spellStart"/>
            <w:r w:rsidRPr="00CF60A4">
              <w:rPr>
                <w:rFonts w:eastAsia="楷体"/>
              </w:rPr>
              <w:t>Hongru</w:t>
            </w:r>
            <w:proofErr w:type="spellEnd"/>
            <w:r w:rsidRPr="00CF60A4">
              <w:rPr>
                <w:rFonts w:eastAsia="楷体"/>
              </w:rPr>
              <w:t xml:space="preserve"> Yu, Yu Xin, and Fan Li. Local bending deformation monitoring of bi-dimensional bridge deck based on the displacement–strain transfer matrix[J]. Journal of Civil Structural Health Monitoring 11, no. 3 (2021): 809-832.</w:t>
            </w:r>
          </w:p>
          <w:p w14:paraId="50F84E75" w14:textId="6D6EFE29" w:rsidR="00FB7787" w:rsidRPr="00CF60A4" w:rsidRDefault="00282318" w:rsidP="007B2BF9">
            <w:pPr>
              <w:pStyle w:val="a4"/>
              <w:numPr>
                <w:ilvl w:val="0"/>
                <w:numId w:val="12"/>
              </w:numPr>
              <w:snapToGrid w:val="0"/>
              <w:spacing w:line="240" w:lineRule="auto"/>
              <w:ind w:firstLineChars="0"/>
              <w:rPr>
                <w:rFonts w:eastAsia="楷体"/>
                <w:sz w:val="24"/>
                <w:szCs w:val="24"/>
              </w:rPr>
            </w:pPr>
            <w:proofErr w:type="spellStart"/>
            <w:r w:rsidRPr="00CF60A4">
              <w:rPr>
                <w:rFonts w:eastAsia="楷体"/>
              </w:rPr>
              <w:lastRenderedPageBreak/>
              <w:t>Zuocai</w:t>
            </w:r>
            <w:proofErr w:type="spellEnd"/>
            <w:r>
              <w:rPr>
                <w:rFonts w:eastAsia="楷体" w:hint="eastAsia"/>
              </w:rPr>
              <w:t xml:space="preserve"> </w:t>
            </w:r>
            <w:r w:rsidRPr="00CF60A4">
              <w:rPr>
                <w:rFonts w:eastAsia="楷体"/>
              </w:rPr>
              <w:t xml:space="preserve">Wang, </w:t>
            </w:r>
            <w:proofErr w:type="spellStart"/>
            <w:r w:rsidRPr="00CF60A4">
              <w:rPr>
                <w:rFonts w:eastAsia="楷体"/>
                <w:b/>
                <w:bCs/>
              </w:rPr>
              <w:t>Dayou</w:t>
            </w:r>
            <w:proofErr w:type="spellEnd"/>
            <w:r w:rsidRPr="00CF60A4">
              <w:rPr>
                <w:rFonts w:eastAsia="楷体"/>
                <w:b/>
                <w:bCs/>
              </w:rPr>
              <w:t xml:space="preserve"> Duan</w:t>
            </w:r>
            <w:r w:rsidR="007B2BF9" w:rsidRPr="00CF60A4">
              <w:rPr>
                <w:rFonts w:eastAsia="楷体"/>
              </w:rPr>
              <w:t xml:space="preserve">, </w:t>
            </w:r>
            <w:proofErr w:type="spellStart"/>
            <w:r w:rsidR="007B2BF9" w:rsidRPr="00CF60A4">
              <w:rPr>
                <w:rFonts w:eastAsia="楷体"/>
              </w:rPr>
              <w:t>Shu</w:t>
            </w:r>
            <w:r>
              <w:rPr>
                <w:rFonts w:eastAsia="楷体" w:hint="eastAsia"/>
              </w:rPr>
              <w:t>h</w:t>
            </w:r>
            <w:r w:rsidR="007B2BF9" w:rsidRPr="00CF60A4">
              <w:rPr>
                <w:rFonts w:eastAsia="楷体"/>
              </w:rPr>
              <w:t>ang</w:t>
            </w:r>
            <w:proofErr w:type="spellEnd"/>
            <w:r w:rsidR="007B2BF9" w:rsidRPr="00CF60A4">
              <w:rPr>
                <w:rFonts w:eastAsia="楷体"/>
              </w:rPr>
              <w:t xml:space="preserve"> Wang, Ye Mo, and </w:t>
            </w:r>
            <w:proofErr w:type="spellStart"/>
            <w:r w:rsidR="007B2BF9" w:rsidRPr="00CF60A4">
              <w:rPr>
                <w:rFonts w:eastAsia="楷体"/>
              </w:rPr>
              <w:t>Yong</w:t>
            </w:r>
            <w:r>
              <w:rPr>
                <w:rFonts w:eastAsia="楷体" w:hint="eastAsia"/>
              </w:rPr>
              <w:t>g</w:t>
            </w:r>
            <w:r w:rsidR="007B2BF9" w:rsidRPr="00CF60A4">
              <w:rPr>
                <w:rFonts w:eastAsia="楷体"/>
              </w:rPr>
              <w:t>ao</w:t>
            </w:r>
            <w:proofErr w:type="spellEnd"/>
            <w:r w:rsidR="007B2BF9" w:rsidRPr="00CF60A4">
              <w:rPr>
                <w:rFonts w:eastAsia="楷体"/>
              </w:rPr>
              <w:t xml:space="preserve"> Yin. Mechanical Behavior of the Novel Gradient Concrete Tower of a Cable-Stayed Bridge[J]. Frontiers in Materials 8 (2021): 196.</w:t>
            </w:r>
          </w:p>
          <w:p w14:paraId="60E6C0E2" w14:textId="503A7B11" w:rsidR="007B2BF9" w:rsidRPr="00CF60A4" w:rsidRDefault="007B2BF9" w:rsidP="007B2BF9">
            <w:pPr>
              <w:pStyle w:val="a4"/>
              <w:numPr>
                <w:ilvl w:val="0"/>
                <w:numId w:val="12"/>
              </w:numPr>
              <w:ind w:firstLineChars="0"/>
              <w:rPr>
                <w:rFonts w:eastAsia="楷体"/>
              </w:rPr>
            </w:pPr>
            <w:r w:rsidRPr="00CF60A4">
              <w:rPr>
                <w:rFonts w:eastAsia="楷体"/>
              </w:rPr>
              <w:t>王佐才，</w:t>
            </w:r>
            <w:r w:rsidRPr="00CF60A4">
              <w:rPr>
                <w:rFonts w:eastAsia="楷体"/>
                <w:b/>
                <w:bCs/>
              </w:rPr>
              <w:t>段大猷</w:t>
            </w:r>
            <w:r w:rsidRPr="00CF60A4">
              <w:rPr>
                <w:rFonts w:eastAsia="楷体"/>
              </w:rPr>
              <w:t>，余鸿儒，一种基于应变监测的弹性支承板的变形监测方法．中国发明专利</w:t>
            </w:r>
            <w:r w:rsidRPr="00CF60A4">
              <w:rPr>
                <w:rFonts w:eastAsia="楷体"/>
              </w:rPr>
              <w:t>CN201811528352.9</w:t>
            </w:r>
            <w:r w:rsidRPr="00CF60A4">
              <w:rPr>
                <w:rFonts w:eastAsia="楷体"/>
              </w:rPr>
              <w:t>．</w:t>
            </w:r>
            <w:r w:rsidRPr="00CF60A4">
              <w:rPr>
                <w:rFonts w:eastAsia="楷体"/>
              </w:rPr>
              <w:t>2019-01-29.</w:t>
            </w:r>
          </w:p>
          <w:p w14:paraId="0F828AE7" w14:textId="75ED1739" w:rsidR="007B2BF9" w:rsidRPr="00CF60A4" w:rsidRDefault="007B2BF9" w:rsidP="007B2BF9">
            <w:pPr>
              <w:pStyle w:val="a4"/>
              <w:numPr>
                <w:ilvl w:val="0"/>
                <w:numId w:val="12"/>
              </w:numPr>
              <w:ind w:firstLineChars="0"/>
              <w:rPr>
                <w:rFonts w:eastAsia="楷体"/>
              </w:rPr>
            </w:pPr>
            <w:r w:rsidRPr="00CF60A4">
              <w:rPr>
                <w:rFonts w:eastAsia="楷体"/>
              </w:rPr>
              <w:t>王佐才，</w:t>
            </w:r>
            <w:r w:rsidRPr="00CF60A4">
              <w:rPr>
                <w:rFonts w:eastAsia="楷体"/>
                <w:b/>
                <w:bCs/>
              </w:rPr>
              <w:t>段大猷</w:t>
            </w:r>
            <w:r w:rsidRPr="00CF60A4">
              <w:rPr>
                <w:rFonts w:eastAsia="楷体"/>
              </w:rPr>
              <w:t>，金大帅，王振，王俊，王未寅，袁明贵，一种桥梁变形重构方法</w:t>
            </w:r>
            <w:r w:rsidRPr="00CF60A4">
              <w:rPr>
                <w:rFonts w:eastAsia="楷体"/>
              </w:rPr>
              <w:t>.</w:t>
            </w:r>
            <w:r w:rsidRPr="00CF60A4">
              <w:rPr>
                <w:rFonts w:eastAsia="楷体"/>
              </w:rPr>
              <w:t>中国发明专利</w:t>
            </w:r>
            <w:r w:rsidRPr="00CF60A4">
              <w:rPr>
                <w:rFonts w:eastAsia="楷体"/>
              </w:rPr>
              <w:t>CN202011271160.1</w:t>
            </w:r>
            <w:r w:rsidRPr="00CF60A4">
              <w:rPr>
                <w:rFonts w:eastAsia="楷体"/>
              </w:rPr>
              <w:t>．</w:t>
            </w:r>
            <w:r w:rsidRPr="00CF60A4">
              <w:rPr>
                <w:rFonts w:eastAsia="楷体"/>
              </w:rPr>
              <w:t xml:space="preserve">2021-03-09. </w:t>
            </w:r>
          </w:p>
          <w:p w14:paraId="6471A1E3" w14:textId="320C3527" w:rsidR="007B2BF9" w:rsidRPr="00CF60A4" w:rsidRDefault="007B2BF9" w:rsidP="007B2BF9">
            <w:pPr>
              <w:snapToGrid w:val="0"/>
              <w:spacing w:line="240" w:lineRule="auto"/>
              <w:rPr>
                <w:rFonts w:eastAsia="楷体"/>
                <w:sz w:val="24"/>
                <w:szCs w:val="24"/>
              </w:rPr>
            </w:pPr>
          </w:p>
        </w:tc>
      </w:tr>
      <w:tr w:rsidR="00FB7787" w:rsidRPr="003F1D45" w14:paraId="53CB96E7" w14:textId="77777777" w:rsidTr="00445C1D">
        <w:trPr>
          <w:trHeight w:val="2008"/>
          <w:jc w:val="center"/>
        </w:trPr>
        <w:tc>
          <w:tcPr>
            <w:tcW w:w="1110" w:type="dxa"/>
            <w:vAlign w:val="center"/>
          </w:tcPr>
          <w:p w14:paraId="50D12960" w14:textId="77777777" w:rsidR="00FB7787" w:rsidRPr="003F1D45" w:rsidRDefault="00FB7787" w:rsidP="00445C1D">
            <w:pPr>
              <w:jc w:val="center"/>
              <w:rPr>
                <w:sz w:val="24"/>
                <w:szCs w:val="24"/>
              </w:rPr>
            </w:pPr>
            <w:r w:rsidRPr="003F1D45">
              <w:rPr>
                <w:rFonts w:hint="eastAsia"/>
                <w:sz w:val="24"/>
                <w:szCs w:val="24"/>
              </w:rPr>
              <w:lastRenderedPageBreak/>
              <w:t>获奖</w:t>
            </w:r>
          </w:p>
          <w:p w14:paraId="032D3ABE" w14:textId="77777777" w:rsidR="00FB7787" w:rsidRPr="003F1D45" w:rsidRDefault="00FB7787" w:rsidP="00445C1D">
            <w:pPr>
              <w:jc w:val="center"/>
              <w:rPr>
                <w:sz w:val="24"/>
                <w:szCs w:val="24"/>
              </w:rPr>
            </w:pPr>
            <w:r w:rsidRPr="003F1D45">
              <w:rPr>
                <w:rFonts w:hint="eastAsia"/>
                <w:sz w:val="24"/>
                <w:szCs w:val="24"/>
              </w:rPr>
              <w:t>情况</w:t>
            </w:r>
          </w:p>
        </w:tc>
        <w:tc>
          <w:tcPr>
            <w:tcW w:w="8070" w:type="dxa"/>
            <w:gridSpan w:val="4"/>
            <w:vAlign w:val="center"/>
          </w:tcPr>
          <w:p w14:paraId="6C635F12" w14:textId="77777777" w:rsidR="007E17C4" w:rsidRPr="007E17C4" w:rsidRDefault="007E17C4" w:rsidP="007B2BF9">
            <w:pPr>
              <w:pStyle w:val="a4"/>
              <w:numPr>
                <w:ilvl w:val="0"/>
                <w:numId w:val="4"/>
              </w:numPr>
              <w:spacing w:line="240" w:lineRule="auto"/>
              <w:ind w:left="0" w:firstLineChars="0" w:firstLine="0"/>
              <w:rPr>
                <w:rFonts w:ascii="楷体" w:eastAsia="楷体" w:hAnsi="楷体" w:cs="楷体" w:hint="eastAsia"/>
                <w:color w:val="000000"/>
                <w:kern w:val="2"/>
                <w:sz w:val="22"/>
                <w:szCs w:val="22"/>
              </w:rPr>
            </w:pPr>
            <w:r w:rsidRPr="007E17C4">
              <w:rPr>
                <w:rFonts w:ascii="楷体" w:eastAsia="楷体" w:hAnsi="楷体" w:cs="楷体"/>
                <w:color w:val="000000"/>
                <w:kern w:val="2"/>
                <w:sz w:val="22"/>
                <w:szCs w:val="22"/>
              </w:rPr>
              <w:t>2017—2018</w:t>
            </w:r>
            <w:proofErr w:type="gramStart"/>
            <w:r w:rsidRPr="007E17C4">
              <w:rPr>
                <w:rFonts w:ascii="楷体" w:eastAsia="楷体" w:hAnsi="楷体" w:cs="楷体" w:hint="eastAsia"/>
                <w:color w:val="000000"/>
                <w:kern w:val="2"/>
                <w:sz w:val="22"/>
                <w:szCs w:val="22"/>
              </w:rPr>
              <w:t>学年获</w:t>
            </w:r>
            <w:proofErr w:type="gramEnd"/>
            <w:r w:rsidRPr="007E17C4">
              <w:rPr>
                <w:rFonts w:ascii="楷体" w:eastAsia="楷体" w:hAnsi="楷体" w:cs="楷体" w:hint="eastAsia"/>
                <w:color w:val="000000"/>
                <w:kern w:val="2"/>
                <w:sz w:val="22"/>
                <w:szCs w:val="22"/>
              </w:rPr>
              <w:t>合肥工业大学一等学业奖学金</w:t>
            </w:r>
          </w:p>
          <w:p w14:paraId="3B432D93" w14:textId="77777777" w:rsidR="007E17C4" w:rsidRPr="007E17C4" w:rsidRDefault="007E17C4" w:rsidP="007B2BF9">
            <w:pPr>
              <w:pStyle w:val="a4"/>
              <w:numPr>
                <w:ilvl w:val="0"/>
                <w:numId w:val="4"/>
              </w:numPr>
              <w:spacing w:line="240" w:lineRule="auto"/>
              <w:ind w:left="0" w:firstLineChars="0" w:firstLine="0"/>
              <w:rPr>
                <w:rFonts w:ascii="楷体" w:eastAsia="楷体" w:hAnsi="楷体" w:cs="楷体" w:hint="eastAsia"/>
                <w:color w:val="000000"/>
                <w:kern w:val="2"/>
                <w:sz w:val="22"/>
                <w:szCs w:val="22"/>
              </w:rPr>
            </w:pPr>
            <w:r w:rsidRPr="007E17C4">
              <w:rPr>
                <w:rFonts w:ascii="楷体" w:eastAsia="楷体" w:hAnsi="楷体" w:cs="楷体"/>
                <w:color w:val="000000"/>
                <w:kern w:val="2"/>
                <w:sz w:val="22"/>
                <w:szCs w:val="22"/>
              </w:rPr>
              <w:t>2018—2019</w:t>
            </w:r>
            <w:proofErr w:type="gramStart"/>
            <w:r w:rsidRPr="007E17C4">
              <w:rPr>
                <w:rFonts w:ascii="楷体" w:eastAsia="楷体" w:hAnsi="楷体" w:cs="楷体" w:hint="eastAsia"/>
                <w:color w:val="000000"/>
                <w:kern w:val="2"/>
                <w:sz w:val="22"/>
                <w:szCs w:val="22"/>
              </w:rPr>
              <w:t>学年获</w:t>
            </w:r>
            <w:proofErr w:type="gramEnd"/>
            <w:r w:rsidRPr="007E17C4">
              <w:rPr>
                <w:rFonts w:ascii="楷体" w:eastAsia="楷体" w:hAnsi="楷体" w:cs="楷体" w:hint="eastAsia"/>
                <w:color w:val="000000"/>
                <w:kern w:val="2"/>
                <w:sz w:val="22"/>
                <w:szCs w:val="22"/>
              </w:rPr>
              <w:t>合肥工业大学一等学业奖学金</w:t>
            </w:r>
          </w:p>
          <w:p w14:paraId="1B3839F2" w14:textId="77777777" w:rsidR="007E17C4" w:rsidRPr="007E17C4" w:rsidRDefault="007E17C4" w:rsidP="007B2BF9">
            <w:pPr>
              <w:pStyle w:val="a4"/>
              <w:numPr>
                <w:ilvl w:val="0"/>
                <w:numId w:val="4"/>
              </w:numPr>
              <w:spacing w:line="240" w:lineRule="auto"/>
              <w:ind w:left="0" w:firstLineChars="0" w:firstLine="0"/>
              <w:rPr>
                <w:rFonts w:ascii="楷体" w:eastAsia="楷体" w:hAnsi="楷体" w:cs="楷体" w:hint="eastAsia"/>
                <w:color w:val="000000"/>
                <w:kern w:val="2"/>
                <w:sz w:val="22"/>
                <w:szCs w:val="22"/>
              </w:rPr>
            </w:pPr>
            <w:r w:rsidRPr="007E17C4">
              <w:rPr>
                <w:rFonts w:ascii="楷体" w:eastAsia="楷体" w:hAnsi="楷体" w:cs="楷体"/>
                <w:color w:val="000000"/>
                <w:kern w:val="2"/>
                <w:sz w:val="22"/>
                <w:szCs w:val="22"/>
              </w:rPr>
              <w:t>2019—2020</w:t>
            </w:r>
            <w:proofErr w:type="gramStart"/>
            <w:r w:rsidRPr="007E17C4">
              <w:rPr>
                <w:rFonts w:ascii="楷体" w:eastAsia="楷体" w:hAnsi="楷体" w:cs="楷体" w:hint="eastAsia"/>
                <w:color w:val="000000"/>
                <w:kern w:val="2"/>
                <w:sz w:val="22"/>
                <w:szCs w:val="22"/>
              </w:rPr>
              <w:t>学年获</w:t>
            </w:r>
            <w:proofErr w:type="gramEnd"/>
            <w:r w:rsidRPr="007E17C4">
              <w:rPr>
                <w:rFonts w:ascii="楷体" w:eastAsia="楷体" w:hAnsi="楷体" w:cs="楷体" w:hint="eastAsia"/>
                <w:color w:val="000000"/>
                <w:kern w:val="2"/>
                <w:sz w:val="22"/>
                <w:szCs w:val="22"/>
              </w:rPr>
              <w:t>合肥工业大学一等学业奖学金</w:t>
            </w:r>
          </w:p>
          <w:p w14:paraId="5A5EFB5F" w14:textId="77777777" w:rsidR="003720B4" w:rsidRPr="007E17C4" w:rsidRDefault="007E17C4" w:rsidP="007B2BF9">
            <w:pPr>
              <w:pStyle w:val="a4"/>
              <w:numPr>
                <w:ilvl w:val="0"/>
                <w:numId w:val="4"/>
              </w:numPr>
              <w:snapToGrid w:val="0"/>
              <w:spacing w:line="240" w:lineRule="auto"/>
              <w:ind w:left="0" w:firstLineChars="0" w:firstLine="0"/>
              <w:rPr>
                <w:rFonts w:ascii="宋体" w:hAnsi="宋体" w:cs="宋体" w:hint="eastAsia"/>
                <w:szCs w:val="21"/>
              </w:rPr>
            </w:pPr>
            <w:r w:rsidRPr="007E17C4">
              <w:rPr>
                <w:rFonts w:ascii="楷体" w:eastAsia="楷体" w:hAnsi="楷体" w:cs="楷体"/>
                <w:color w:val="000000"/>
                <w:kern w:val="2"/>
                <w:sz w:val="22"/>
                <w:szCs w:val="22"/>
              </w:rPr>
              <w:t>2020—2021</w:t>
            </w:r>
            <w:proofErr w:type="gramStart"/>
            <w:r w:rsidRPr="007E17C4">
              <w:rPr>
                <w:rFonts w:ascii="楷体" w:eastAsia="楷体" w:hAnsi="楷体" w:cs="楷体" w:hint="eastAsia"/>
                <w:color w:val="000000"/>
                <w:kern w:val="2"/>
                <w:sz w:val="22"/>
                <w:szCs w:val="22"/>
              </w:rPr>
              <w:t>学年获</w:t>
            </w:r>
            <w:proofErr w:type="gramEnd"/>
            <w:r w:rsidRPr="007E17C4">
              <w:rPr>
                <w:rFonts w:ascii="楷体" w:eastAsia="楷体" w:hAnsi="楷体" w:cs="楷体" w:hint="eastAsia"/>
                <w:color w:val="000000"/>
                <w:kern w:val="2"/>
                <w:sz w:val="22"/>
                <w:szCs w:val="22"/>
              </w:rPr>
              <w:t>合肥工业大学一等学业奖学金</w:t>
            </w:r>
          </w:p>
          <w:p w14:paraId="408F480B" w14:textId="57D9C573" w:rsidR="007E17C4" w:rsidRPr="003720B4" w:rsidRDefault="007E17C4" w:rsidP="007B2BF9">
            <w:pPr>
              <w:pStyle w:val="a4"/>
              <w:numPr>
                <w:ilvl w:val="0"/>
                <w:numId w:val="4"/>
              </w:numPr>
              <w:snapToGrid w:val="0"/>
              <w:spacing w:line="240" w:lineRule="auto"/>
              <w:ind w:left="0" w:firstLineChars="0" w:firstLine="0"/>
              <w:rPr>
                <w:rFonts w:ascii="宋体" w:hAnsi="宋体" w:cs="宋体" w:hint="eastAsia"/>
                <w:szCs w:val="21"/>
              </w:rPr>
            </w:pPr>
            <w:r w:rsidRPr="007E17C4">
              <w:rPr>
                <w:rFonts w:ascii="楷体" w:eastAsia="楷体" w:hAnsi="楷体" w:cs="楷体"/>
                <w:color w:val="000000"/>
                <w:kern w:val="2"/>
                <w:sz w:val="22"/>
                <w:szCs w:val="22"/>
              </w:rPr>
              <w:t>202</w:t>
            </w:r>
            <w:r>
              <w:rPr>
                <w:rFonts w:ascii="楷体" w:eastAsia="楷体" w:hAnsi="楷体" w:cs="楷体" w:hint="eastAsia"/>
                <w:color w:val="000000"/>
                <w:kern w:val="2"/>
                <w:sz w:val="22"/>
                <w:szCs w:val="22"/>
              </w:rPr>
              <w:t>1</w:t>
            </w:r>
            <w:r w:rsidRPr="007E17C4">
              <w:rPr>
                <w:rFonts w:ascii="楷体" w:eastAsia="楷体" w:hAnsi="楷体" w:cs="楷体"/>
                <w:color w:val="000000"/>
                <w:kern w:val="2"/>
                <w:sz w:val="22"/>
                <w:szCs w:val="22"/>
              </w:rPr>
              <w:t>—202</w:t>
            </w:r>
            <w:r>
              <w:rPr>
                <w:rFonts w:ascii="楷体" w:eastAsia="楷体" w:hAnsi="楷体" w:cs="楷体" w:hint="eastAsia"/>
                <w:color w:val="000000"/>
                <w:kern w:val="2"/>
                <w:sz w:val="22"/>
                <w:szCs w:val="22"/>
              </w:rPr>
              <w:t>2</w:t>
            </w:r>
            <w:proofErr w:type="gramStart"/>
            <w:r w:rsidRPr="007E17C4">
              <w:rPr>
                <w:rFonts w:ascii="楷体" w:eastAsia="楷体" w:hAnsi="楷体" w:cs="楷体" w:hint="eastAsia"/>
                <w:color w:val="000000"/>
                <w:kern w:val="2"/>
                <w:sz w:val="22"/>
                <w:szCs w:val="22"/>
              </w:rPr>
              <w:t>学年获</w:t>
            </w:r>
            <w:proofErr w:type="gramEnd"/>
            <w:r w:rsidRPr="007E17C4">
              <w:rPr>
                <w:rFonts w:ascii="楷体" w:eastAsia="楷体" w:hAnsi="楷体" w:cs="楷体" w:hint="eastAsia"/>
                <w:color w:val="000000"/>
                <w:kern w:val="2"/>
                <w:sz w:val="22"/>
                <w:szCs w:val="22"/>
              </w:rPr>
              <w:t>合肥工业大学一等学业奖学金</w:t>
            </w:r>
          </w:p>
        </w:tc>
      </w:tr>
    </w:tbl>
    <w:p w14:paraId="4468EBA4" w14:textId="77777777" w:rsidR="00FB7787" w:rsidRDefault="00FB7787" w:rsidP="00FB7787">
      <w:pPr>
        <w:jc w:val="center"/>
        <w:rPr>
          <w:sz w:val="32"/>
          <w:szCs w:val="28"/>
        </w:rPr>
      </w:pPr>
    </w:p>
    <w:p w14:paraId="0824D69C" w14:textId="77777777" w:rsidR="00B51611" w:rsidRPr="00FB7787" w:rsidRDefault="00B51611"/>
    <w:sectPr w:rsidR="00B51611" w:rsidRPr="00FB7787" w:rsidSect="00336CD6">
      <w:pgSz w:w="11906" w:h="16838"/>
      <w:pgMar w:top="567" w:right="1134" w:bottom="567"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55AAA" w14:textId="77777777" w:rsidR="00CF77B3" w:rsidRDefault="00CF77B3" w:rsidP="007C151D">
      <w:pPr>
        <w:spacing w:line="240" w:lineRule="auto"/>
      </w:pPr>
      <w:r>
        <w:separator/>
      </w:r>
    </w:p>
  </w:endnote>
  <w:endnote w:type="continuationSeparator" w:id="0">
    <w:p w14:paraId="20C71E48" w14:textId="77777777" w:rsidR="00CF77B3" w:rsidRDefault="00CF77B3" w:rsidP="007C15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769C5" w14:textId="77777777" w:rsidR="00CF77B3" w:rsidRDefault="00CF77B3" w:rsidP="007C151D">
      <w:pPr>
        <w:spacing w:line="240" w:lineRule="auto"/>
      </w:pPr>
      <w:r>
        <w:separator/>
      </w:r>
    </w:p>
  </w:footnote>
  <w:footnote w:type="continuationSeparator" w:id="0">
    <w:p w14:paraId="7CA60153" w14:textId="77777777" w:rsidR="00CF77B3" w:rsidRDefault="00CF77B3" w:rsidP="007C151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F6895"/>
    <w:multiLevelType w:val="hybridMultilevel"/>
    <w:tmpl w:val="9FC82242"/>
    <w:lvl w:ilvl="0" w:tplc="34983DA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5D84E72"/>
    <w:multiLevelType w:val="hybridMultilevel"/>
    <w:tmpl w:val="491884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DC7234"/>
    <w:multiLevelType w:val="hybridMultilevel"/>
    <w:tmpl w:val="EE80422A"/>
    <w:lvl w:ilvl="0" w:tplc="35741D7E">
      <w:start w:val="1"/>
      <w:numFmt w:val="decimal"/>
      <w:lvlText w:val="%1."/>
      <w:lvlJc w:val="left"/>
      <w:pPr>
        <w:ind w:left="440" w:hanging="440"/>
      </w:pPr>
      <w:rPr>
        <w:rFonts w:ascii="Times New Roman" w:hAnsi="Times New Roman" w:hint="default"/>
        <w:b w:val="0"/>
        <w:i w:val="0"/>
        <w:strike w:val="0"/>
        <w:dstrike w:val="0"/>
        <w:color w:val="000000"/>
        <w:sz w:val="21"/>
        <w:szCs w:val="18"/>
        <w:u w:val="none" w:color="000000"/>
        <w:vertAlign w:val="baseline"/>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03D36F8"/>
    <w:multiLevelType w:val="multilevel"/>
    <w:tmpl w:val="103D36F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44A20E1"/>
    <w:multiLevelType w:val="hybridMultilevel"/>
    <w:tmpl w:val="EE80422A"/>
    <w:lvl w:ilvl="0" w:tplc="FFFFFFFF">
      <w:start w:val="1"/>
      <w:numFmt w:val="decimal"/>
      <w:lvlText w:val="%1."/>
      <w:lvlJc w:val="left"/>
      <w:pPr>
        <w:ind w:left="440" w:hanging="440"/>
      </w:pPr>
      <w:rPr>
        <w:rFonts w:ascii="Times New Roman" w:hAnsi="Times New Roman" w:hint="default"/>
        <w:b w:val="0"/>
        <w:i w:val="0"/>
        <w:strike w:val="0"/>
        <w:dstrike w:val="0"/>
        <w:color w:val="000000"/>
        <w:sz w:val="21"/>
        <w:szCs w:val="18"/>
        <w:u w:val="none" w:color="000000"/>
        <w:vertAlign w:val="baseline"/>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5" w15:restartNumberingAfterBreak="0">
    <w:nsid w:val="145F325C"/>
    <w:multiLevelType w:val="hybridMultilevel"/>
    <w:tmpl w:val="491884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5295D62"/>
    <w:multiLevelType w:val="hybridMultilevel"/>
    <w:tmpl w:val="93583D1A"/>
    <w:lvl w:ilvl="0" w:tplc="35741D7E">
      <w:start w:val="1"/>
      <w:numFmt w:val="decimal"/>
      <w:lvlText w:val="%1."/>
      <w:lvlJc w:val="left"/>
      <w:pPr>
        <w:ind w:left="720" w:hanging="720"/>
      </w:pPr>
      <w:rPr>
        <w:rFonts w:ascii="Times New Roman" w:hAnsi="Times New Roman" w:hint="default"/>
        <w:b w:val="0"/>
        <w:i w:val="0"/>
        <w:strike w:val="0"/>
        <w:dstrike w:val="0"/>
        <w:color w:val="000000"/>
        <w:sz w:val="21"/>
        <w:szCs w:val="18"/>
        <w:u w:val="none" w:color="000000"/>
        <w:vertAlign w:val="baseline"/>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321C10F0"/>
    <w:multiLevelType w:val="hybridMultilevel"/>
    <w:tmpl w:val="17E4E2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5F210EC"/>
    <w:multiLevelType w:val="hybridMultilevel"/>
    <w:tmpl w:val="EE80422A"/>
    <w:lvl w:ilvl="0" w:tplc="FFFFFFFF">
      <w:start w:val="1"/>
      <w:numFmt w:val="decimal"/>
      <w:lvlText w:val="%1."/>
      <w:lvlJc w:val="left"/>
      <w:pPr>
        <w:ind w:left="440" w:hanging="440"/>
      </w:pPr>
      <w:rPr>
        <w:rFonts w:ascii="Times New Roman" w:hAnsi="Times New Roman" w:hint="default"/>
        <w:b w:val="0"/>
        <w:i w:val="0"/>
        <w:strike w:val="0"/>
        <w:dstrike w:val="0"/>
        <w:color w:val="000000"/>
        <w:sz w:val="21"/>
        <w:szCs w:val="18"/>
        <w:u w:val="none" w:color="000000"/>
        <w:vertAlign w:val="baseline"/>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59611AA8"/>
    <w:multiLevelType w:val="hybridMultilevel"/>
    <w:tmpl w:val="CA1642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6314583"/>
    <w:multiLevelType w:val="multilevel"/>
    <w:tmpl w:val="B0286B0A"/>
    <w:lvl w:ilvl="0">
      <w:start w:val="1"/>
      <w:numFmt w:val="chineseCountingThousand"/>
      <w:lvlText w:val="第%1章"/>
      <w:lvlJc w:val="center"/>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6E155E8C"/>
    <w:multiLevelType w:val="hybridMultilevel"/>
    <w:tmpl w:val="F808CB7A"/>
    <w:lvl w:ilvl="0" w:tplc="34983DA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236508">
    <w:abstractNumId w:val="9"/>
  </w:num>
  <w:num w:numId="2" w16cid:durableId="457531510">
    <w:abstractNumId w:val="7"/>
  </w:num>
  <w:num w:numId="3" w16cid:durableId="1805348720">
    <w:abstractNumId w:val="1"/>
  </w:num>
  <w:num w:numId="4" w16cid:durableId="1301303933">
    <w:abstractNumId w:val="5"/>
  </w:num>
  <w:num w:numId="5" w16cid:durableId="6937753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18154740">
    <w:abstractNumId w:val="10"/>
  </w:num>
  <w:num w:numId="7" w16cid:durableId="1378044252">
    <w:abstractNumId w:val="2"/>
  </w:num>
  <w:num w:numId="8" w16cid:durableId="843202461">
    <w:abstractNumId w:val="0"/>
  </w:num>
  <w:num w:numId="9" w16cid:durableId="716395621">
    <w:abstractNumId w:val="11"/>
  </w:num>
  <w:num w:numId="10" w16cid:durableId="1293634112">
    <w:abstractNumId w:val="6"/>
  </w:num>
  <w:num w:numId="11" w16cid:durableId="9569958">
    <w:abstractNumId w:val="4"/>
  </w:num>
  <w:num w:numId="12" w16cid:durableId="13144121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787"/>
    <w:rsid w:val="00282318"/>
    <w:rsid w:val="00330AF3"/>
    <w:rsid w:val="0035245D"/>
    <w:rsid w:val="003720B4"/>
    <w:rsid w:val="003B2097"/>
    <w:rsid w:val="003E3242"/>
    <w:rsid w:val="005252CF"/>
    <w:rsid w:val="005F2191"/>
    <w:rsid w:val="007B2BF9"/>
    <w:rsid w:val="007C151D"/>
    <w:rsid w:val="007E17C4"/>
    <w:rsid w:val="00B00A2D"/>
    <w:rsid w:val="00B51611"/>
    <w:rsid w:val="00B6217E"/>
    <w:rsid w:val="00B92C4D"/>
    <w:rsid w:val="00CF60A4"/>
    <w:rsid w:val="00CF77B3"/>
    <w:rsid w:val="00D126EB"/>
    <w:rsid w:val="00DF5161"/>
    <w:rsid w:val="00EA4CC0"/>
    <w:rsid w:val="00FB77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54E2A4"/>
  <w15:docId w15:val="{A053F6E1-46DF-4DBE-89B4-601EC52F8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7787"/>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rsid w:val="00FB7787"/>
    <w:pPr>
      <w:spacing w:before="120" w:after="120"/>
    </w:pPr>
    <w:rPr>
      <w:rFonts w:ascii="宋体"/>
    </w:rPr>
  </w:style>
  <w:style w:type="paragraph" w:customStyle="1" w:styleId="Default">
    <w:name w:val="Default"/>
    <w:rsid w:val="003720B4"/>
    <w:pPr>
      <w:widowControl w:val="0"/>
      <w:autoSpaceDE w:val="0"/>
      <w:autoSpaceDN w:val="0"/>
      <w:adjustRightInd w:val="0"/>
    </w:pPr>
    <w:rPr>
      <w:rFonts w:ascii="Calibri" w:eastAsia="宋体" w:hAnsi="Calibri" w:cs="Calibri"/>
      <w:color w:val="000000"/>
      <w:kern w:val="0"/>
      <w:sz w:val="24"/>
      <w:szCs w:val="24"/>
    </w:rPr>
  </w:style>
  <w:style w:type="paragraph" w:styleId="a4">
    <w:name w:val="List Paragraph"/>
    <w:basedOn w:val="a"/>
    <w:uiPriority w:val="34"/>
    <w:qFormat/>
    <w:rsid w:val="00D126EB"/>
    <w:pPr>
      <w:ind w:firstLineChars="200" w:firstLine="420"/>
    </w:pPr>
  </w:style>
  <w:style w:type="paragraph" w:styleId="a5">
    <w:name w:val="Balloon Text"/>
    <w:basedOn w:val="a"/>
    <w:link w:val="a6"/>
    <w:uiPriority w:val="99"/>
    <w:semiHidden/>
    <w:unhideWhenUsed/>
    <w:rsid w:val="00EA4CC0"/>
    <w:pPr>
      <w:spacing w:line="240" w:lineRule="auto"/>
    </w:pPr>
    <w:rPr>
      <w:sz w:val="18"/>
      <w:szCs w:val="18"/>
    </w:rPr>
  </w:style>
  <w:style w:type="character" w:customStyle="1" w:styleId="a6">
    <w:name w:val="批注框文本 字符"/>
    <w:basedOn w:val="a0"/>
    <w:link w:val="a5"/>
    <w:uiPriority w:val="99"/>
    <w:semiHidden/>
    <w:rsid w:val="00EA4CC0"/>
    <w:rPr>
      <w:rFonts w:ascii="Times New Roman" w:eastAsia="宋体" w:hAnsi="Times New Roman" w:cs="Times New Roman"/>
      <w:kern w:val="0"/>
      <w:sz w:val="18"/>
      <w:szCs w:val="18"/>
    </w:rPr>
  </w:style>
  <w:style w:type="paragraph" w:styleId="a7">
    <w:name w:val="header"/>
    <w:basedOn w:val="a"/>
    <w:link w:val="a8"/>
    <w:uiPriority w:val="99"/>
    <w:semiHidden/>
    <w:unhideWhenUsed/>
    <w:rsid w:val="007C151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8">
    <w:name w:val="页眉 字符"/>
    <w:basedOn w:val="a0"/>
    <w:link w:val="a7"/>
    <w:uiPriority w:val="99"/>
    <w:semiHidden/>
    <w:rsid w:val="007C151D"/>
    <w:rPr>
      <w:rFonts w:ascii="Times New Roman" w:eastAsia="宋体" w:hAnsi="Times New Roman" w:cs="Times New Roman"/>
      <w:kern w:val="0"/>
      <w:sz w:val="18"/>
      <w:szCs w:val="18"/>
    </w:rPr>
  </w:style>
  <w:style w:type="paragraph" w:styleId="a9">
    <w:name w:val="footer"/>
    <w:basedOn w:val="a"/>
    <w:link w:val="aa"/>
    <w:uiPriority w:val="99"/>
    <w:semiHidden/>
    <w:unhideWhenUsed/>
    <w:rsid w:val="007C151D"/>
    <w:pPr>
      <w:tabs>
        <w:tab w:val="center" w:pos="4153"/>
        <w:tab w:val="right" w:pos="8306"/>
      </w:tabs>
      <w:snapToGrid w:val="0"/>
      <w:spacing w:line="240" w:lineRule="atLeast"/>
      <w:jc w:val="left"/>
    </w:pPr>
    <w:rPr>
      <w:sz w:val="18"/>
      <w:szCs w:val="18"/>
    </w:rPr>
  </w:style>
  <w:style w:type="character" w:customStyle="1" w:styleId="aa">
    <w:name w:val="页脚 字符"/>
    <w:basedOn w:val="a0"/>
    <w:link w:val="a9"/>
    <w:uiPriority w:val="99"/>
    <w:semiHidden/>
    <w:rsid w:val="007C151D"/>
    <w:rPr>
      <w:rFonts w:ascii="Times New Roman" w:eastAsia="宋体" w:hAnsi="Times New Roman" w:cs="Times New Roman"/>
      <w:kern w:val="0"/>
      <w:sz w:val="18"/>
      <w:szCs w:val="18"/>
    </w:rPr>
  </w:style>
  <w:style w:type="character" w:styleId="ab">
    <w:name w:val="Hyperlink"/>
    <w:uiPriority w:val="99"/>
    <w:rsid w:val="007B2BF9"/>
    <w:rPr>
      <w:rFonts w:eastAsia="宋体"/>
      <w:b/>
      <w:color w:val="0000FF"/>
      <w:kern w:val="2"/>
      <w:sz w:val="36"/>
      <w:szCs w:val="24"/>
      <w:u w:val="single"/>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136677">
      <w:bodyDiv w:val="1"/>
      <w:marLeft w:val="0"/>
      <w:marRight w:val="0"/>
      <w:marTop w:val="0"/>
      <w:marBottom w:val="0"/>
      <w:divBdr>
        <w:top w:val="none" w:sz="0" w:space="0" w:color="auto"/>
        <w:left w:val="none" w:sz="0" w:space="0" w:color="auto"/>
        <w:bottom w:val="none" w:sz="0" w:space="0" w:color="auto"/>
        <w:right w:val="none" w:sz="0" w:space="0" w:color="auto"/>
      </w:divBdr>
      <w:divsChild>
        <w:div w:id="502938672">
          <w:marLeft w:val="0"/>
          <w:marRight w:val="0"/>
          <w:marTop w:val="0"/>
          <w:marBottom w:val="0"/>
          <w:divBdr>
            <w:top w:val="none" w:sz="0" w:space="0" w:color="auto"/>
            <w:left w:val="none" w:sz="0" w:space="0" w:color="auto"/>
            <w:bottom w:val="none" w:sz="0" w:space="0" w:color="auto"/>
            <w:right w:val="none" w:sz="0" w:space="0" w:color="auto"/>
          </w:divBdr>
        </w:div>
        <w:div w:id="183836053">
          <w:marLeft w:val="0"/>
          <w:marRight w:val="0"/>
          <w:marTop w:val="0"/>
          <w:marBottom w:val="0"/>
          <w:divBdr>
            <w:top w:val="none" w:sz="0" w:space="0" w:color="auto"/>
            <w:left w:val="none" w:sz="0" w:space="0" w:color="auto"/>
            <w:bottom w:val="none" w:sz="0" w:space="0" w:color="auto"/>
            <w:right w:val="none" w:sz="0" w:space="0" w:color="auto"/>
          </w:divBdr>
        </w:div>
        <w:div w:id="1753887525">
          <w:marLeft w:val="0"/>
          <w:marRight w:val="0"/>
          <w:marTop w:val="0"/>
          <w:marBottom w:val="0"/>
          <w:divBdr>
            <w:top w:val="none" w:sz="0" w:space="0" w:color="auto"/>
            <w:left w:val="none" w:sz="0" w:space="0" w:color="auto"/>
            <w:bottom w:val="none" w:sz="0" w:space="0" w:color="auto"/>
            <w:right w:val="none" w:sz="0" w:space="0" w:color="auto"/>
          </w:divBdr>
        </w:div>
        <w:div w:id="583147810">
          <w:marLeft w:val="0"/>
          <w:marRight w:val="0"/>
          <w:marTop w:val="0"/>
          <w:marBottom w:val="0"/>
          <w:divBdr>
            <w:top w:val="none" w:sz="0" w:space="0" w:color="auto"/>
            <w:left w:val="none" w:sz="0" w:space="0" w:color="auto"/>
            <w:bottom w:val="none" w:sz="0" w:space="0" w:color="auto"/>
            <w:right w:val="none" w:sz="0" w:space="0" w:color="auto"/>
          </w:divBdr>
        </w:div>
        <w:div w:id="809442400">
          <w:marLeft w:val="0"/>
          <w:marRight w:val="0"/>
          <w:marTop w:val="0"/>
          <w:marBottom w:val="0"/>
          <w:divBdr>
            <w:top w:val="none" w:sz="0" w:space="0" w:color="auto"/>
            <w:left w:val="none" w:sz="0" w:space="0" w:color="auto"/>
            <w:bottom w:val="none" w:sz="0" w:space="0" w:color="auto"/>
            <w:right w:val="none" w:sz="0" w:space="0" w:color="auto"/>
          </w:divBdr>
        </w:div>
      </w:divsChild>
    </w:div>
    <w:div w:id="764812342">
      <w:bodyDiv w:val="1"/>
      <w:marLeft w:val="0"/>
      <w:marRight w:val="0"/>
      <w:marTop w:val="0"/>
      <w:marBottom w:val="0"/>
      <w:divBdr>
        <w:top w:val="none" w:sz="0" w:space="0" w:color="auto"/>
        <w:left w:val="none" w:sz="0" w:space="0" w:color="auto"/>
        <w:bottom w:val="none" w:sz="0" w:space="0" w:color="auto"/>
        <w:right w:val="none" w:sz="0" w:space="0" w:color="auto"/>
      </w:divBdr>
    </w:div>
    <w:div w:id="1028604806">
      <w:bodyDiv w:val="1"/>
      <w:marLeft w:val="0"/>
      <w:marRight w:val="0"/>
      <w:marTop w:val="0"/>
      <w:marBottom w:val="0"/>
      <w:divBdr>
        <w:top w:val="none" w:sz="0" w:space="0" w:color="auto"/>
        <w:left w:val="none" w:sz="0" w:space="0" w:color="auto"/>
        <w:bottom w:val="none" w:sz="0" w:space="0" w:color="auto"/>
        <w:right w:val="none" w:sz="0" w:space="0" w:color="auto"/>
      </w:divBdr>
    </w:div>
    <w:div w:id="1478573993">
      <w:bodyDiv w:val="1"/>
      <w:marLeft w:val="0"/>
      <w:marRight w:val="0"/>
      <w:marTop w:val="0"/>
      <w:marBottom w:val="0"/>
      <w:divBdr>
        <w:top w:val="none" w:sz="0" w:space="0" w:color="auto"/>
        <w:left w:val="none" w:sz="0" w:space="0" w:color="auto"/>
        <w:bottom w:val="none" w:sz="0" w:space="0" w:color="auto"/>
        <w:right w:val="none" w:sz="0" w:space="0" w:color="auto"/>
      </w:divBdr>
      <w:divsChild>
        <w:div w:id="1780299171">
          <w:marLeft w:val="0"/>
          <w:marRight w:val="0"/>
          <w:marTop w:val="0"/>
          <w:marBottom w:val="0"/>
          <w:divBdr>
            <w:top w:val="none" w:sz="0" w:space="0" w:color="auto"/>
            <w:left w:val="none" w:sz="0" w:space="0" w:color="auto"/>
            <w:bottom w:val="none" w:sz="0" w:space="0" w:color="auto"/>
            <w:right w:val="none" w:sz="0" w:space="0" w:color="auto"/>
          </w:divBdr>
        </w:div>
        <w:div w:id="1488126910">
          <w:marLeft w:val="0"/>
          <w:marRight w:val="0"/>
          <w:marTop w:val="0"/>
          <w:marBottom w:val="0"/>
          <w:divBdr>
            <w:top w:val="none" w:sz="0" w:space="0" w:color="auto"/>
            <w:left w:val="none" w:sz="0" w:space="0" w:color="auto"/>
            <w:bottom w:val="none" w:sz="0" w:space="0" w:color="auto"/>
            <w:right w:val="none" w:sz="0" w:space="0" w:color="auto"/>
          </w:divBdr>
        </w:div>
        <w:div w:id="398140235">
          <w:marLeft w:val="0"/>
          <w:marRight w:val="0"/>
          <w:marTop w:val="0"/>
          <w:marBottom w:val="0"/>
          <w:divBdr>
            <w:top w:val="none" w:sz="0" w:space="0" w:color="auto"/>
            <w:left w:val="none" w:sz="0" w:space="0" w:color="auto"/>
            <w:bottom w:val="none" w:sz="0" w:space="0" w:color="auto"/>
            <w:right w:val="none" w:sz="0" w:space="0" w:color="auto"/>
          </w:divBdr>
        </w:div>
        <w:div w:id="1984580423">
          <w:marLeft w:val="0"/>
          <w:marRight w:val="0"/>
          <w:marTop w:val="0"/>
          <w:marBottom w:val="0"/>
          <w:divBdr>
            <w:top w:val="none" w:sz="0" w:space="0" w:color="auto"/>
            <w:left w:val="none" w:sz="0" w:space="0" w:color="auto"/>
            <w:bottom w:val="none" w:sz="0" w:space="0" w:color="auto"/>
            <w:right w:val="none" w:sz="0" w:space="0" w:color="auto"/>
          </w:divBdr>
        </w:div>
        <w:div w:id="2040430566">
          <w:marLeft w:val="0"/>
          <w:marRight w:val="0"/>
          <w:marTop w:val="0"/>
          <w:marBottom w:val="0"/>
          <w:divBdr>
            <w:top w:val="none" w:sz="0" w:space="0" w:color="auto"/>
            <w:left w:val="none" w:sz="0" w:space="0" w:color="auto"/>
            <w:bottom w:val="none" w:sz="0" w:space="0" w:color="auto"/>
            <w:right w:val="none" w:sz="0" w:space="0" w:color="auto"/>
          </w:divBdr>
        </w:div>
      </w:divsChild>
    </w:div>
    <w:div w:id="1901356966">
      <w:bodyDiv w:val="1"/>
      <w:marLeft w:val="0"/>
      <w:marRight w:val="0"/>
      <w:marTop w:val="0"/>
      <w:marBottom w:val="0"/>
      <w:divBdr>
        <w:top w:val="none" w:sz="0" w:space="0" w:color="auto"/>
        <w:left w:val="none" w:sz="0" w:space="0" w:color="auto"/>
        <w:bottom w:val="none" w:sz="0" w:space="0" w:color="auto"/>
        <w:right w:val="none" w:sz="0" w:space="0" w:color="auto"/>
      </w:divBdr>
    </w:div>
    <w:div w:id="2058357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280</Words>
  <Characters>1602</Characters>
  <Application>Microsoft Office Word</Application>
  <DocSecurity>0</DocSecurity>
  <Lines>13</Lines>
  <Paragraphs>3</Paragraphs>
  <ScaleCrop>false</ScaleCrop>
  <Company>Microsoft</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大猷 段</cp:lastModifiedBy>
  <cp:revision>5</cp:revision>
  <dcterms:created xsi:type="dcterms:W3CDTF">2025-02-13T08:19:00Z</dcterms:created>
  <dcterms:modified xsi:type="dcterms:W3CDTF">2025-02-13T12:26:00Z</dcterms:modified>
</cp:coreProperties>
</file>