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1FC" w:rsidRDefault="00BC4B1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吴延枝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BB31FC">
        <w:trPr>
          <w:trHeight w:val="1105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吴延枝</w:t>
            </w:r>
          </w:p>
        </w:tc>
        <w:tc>
          <w:tcPr>
            <w:tcW w:w="1885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BB31FC" w:rsidRDefault="00BC4B17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862965" cy="1226820"/>
                  <wp:effectExtent l="0" t="0" r="0" b="0"/>
                  <wp:docPr id="2" name="图片 2" descr="C:\Users\dell\Desktop\吴延枝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:\Users\dell\Desktop\吴延枝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451" cy="1227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31FC">
        <w:trPr>
          <w:trHeight w:val="1105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BB31FC" w:rsidRDefault="00BB31FC">
            <w:pPr>
              <w:jc w:val="center"/>
              <w:rPr>
                <w:sz w:val="24"/>
                <w:szCs w:val="24"/>
              </w:rPr>
            </w:pPr>
          </w:p>
        </w:tc>
      </w:tr>
      <w:tr w:rsidR="00BB31FC">
        <w:trPr>
          <w:trHeight w:val="855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BB31FC" w:rsidRDefault="00BC4B17">
            <w:pPr>
              <w:pStyle w:val="a4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副教授</w:t>
            </w:r>
          </w:p>
        </w:tc>
      </w:tr>
      <w:tr w:rsidR="00BB31FC">
        <w:trPr>
          <w:trHeight w:val="750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BB31FC" w:rsidRDefault="00BC4B17">
            <w:pPr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969315018@qq.com</w:t>
            </w:r>
          </w:p>
        </w:tc>
      </w:tr>
      <w:tr w:rsidR="00BB31FC">
        <w:trPr>
          <w:trHeight w:val="1088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BB31FC" w:rsidRDefault="00BC4B17" w:rsidP="00631C8A">
            <w:pPr>
              <w:ind w:firstLineChars="100" w:firstLine="220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边坡稳定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分析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与加固</w:t>
            </w:r>
          </w:p>
        </w:tc>
      </w:tr>
      <w:tr w:rsidR="00BB31FC">
        <w:trPr>
          <w:trHeight w:val="2216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BB31FC" w:rsidRPr="00631C8A" w:rsidRDefault="00BC4B17" w:rsidP="00631C8A">
            <w:pPr>
              <w:autoSpaceDE w:val="0"/>
              <w:autoSpaceDN w:val="0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198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年毕业于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四川</w:t>
            </w:r>
            <w:bookmarkStart w:id="0" w:name="_GoBack"/>
            <w:bookmarkEnd w:id="0"/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大学，获工学学士学位，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年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毕业于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合肥工业大学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，获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硕士学位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  <w:p w:rsidR="00BB31FC" w:rsidRDefault="00BC4B17" w:rsidP="00631C8A">
            <w:pPr>
              <w:autoSpaceDE w:val="0"/>
              <w:autoSpaceDN w:val="0"/>
              <w:ind w:firstLineChars="200" w:firstLine="440"/>
              <w:jc w:val="left"/>
              <w:rPr>
                <w:sz w:val="24"/>
                <w:szCs w:val="24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2007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-2019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月任合肥学院建筑工程系副教授。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2019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月任合肥学院城市建设与交通学院副教授</w:t>
            </w:r>
            <w:r>
              <w:rPr>
                <w:rFonts w:ascii="仿宋" w:eastAsia="仿宋" w:hAnsi="仿宋" w:cs="仿宋_GB2312" w:hint="eastAsia"/>
                <w:sz w:val="24"/>
                <w:szCs w:val="24"/>
              </w:rPr>
              <w:t>。</w:t>
            </w:r>
          </w:p>
        </w:tc>
      </w:tr>
      <w:tr w:rsidR="00BB31FC">
        <w:trPr>
          <w:trHeight w:val="1571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BB31FC" w:rsidRDefault="00BB31FC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BB31FC">
        <w:trPr>
          <w:trHeight w:val="2086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BB31FC" w:rsidRPr="00631C8A" w:rsidRDefault="00BC4B17" w:rsidP="00631C8A">
            <w:pPr>
              <w:autoSpaceDE w:val="0"/>
              <w:autoSpaceDN w:val="0"/>
              <w:ind w:firstLineChars="200" w:firstLine="440"/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在核心期刊和学术会议发表论文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余篇（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其中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EI 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检索论文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篇）；主持安徽省教育厅高等学校自然科学基金重点项目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1 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项，参与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项；参与横向项目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项；主持校级教研项目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项，参与国家级教研项目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1 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项、安徽省振兴计划和质量工程项目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项、省级精品课程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1 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项、参编教材</w:t>
            </w:r>
            <w:r w:rsidRPr="00631C8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</w:t>
            </w:r>
            <w:r w:rsidRPr="00631C8A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部。</w:t>
            </w:r>
          </w:p>
        </w:tc>
      </w:tr>
      <w:tr w:rsidR="00BB31FC">
        <w:trPr>
          <w:trHeight w:val="2008"/>
          <w:jc w:val="center"/>
        </w:trPr>
        <w:tc>
          <w:tcPr>
            <w:tcW w:w="1110" w:type="dxa"/>
            <w:vAlign w:val="center"/>
          </w:tcPr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BB31FC" w:rsidRDefault="00BC4B1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BB31FC" w:rsidRDefault="00BB31FC">
            <w:pPr>
              <w:ind w:firstLineChars="200" w:firstLine="480"/>
              <w:rPr>
                <w:sz w:val="24"/>
                <w:szCs w:val="24"/>
              </w:rPr>
            </w:pPr>
          </w:p>
        </w:tc>
      </w:tr>
    </w:tbl>
    <w:p w:rsidR="00BB31FC" w:rsidRDefault="00BB31FC">
      <w:pPr>
        <w:jc w:val="center"/>
        <w:rPr>
          <w:sz w:val="32"/>
          <w:szCs w:val="28"/>
        </w:rPr>
      </w:pPr>
    </w:p>
    <w:p w:rsidR="00BB31FC" w:rsidRDefault="00BB31FC"/>
    <w:sectPr w:rsidR="00BB31FC" w:rsidSect="00BB31FC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B17" w:rsidRDefault="00BC4B17" w:rsidP="00631C8A">
      <w:pPr>
        <w:spacing w:line="240" w:lineRule="auto"/>
      </w:pPr>
      <w:r>
        <w:separator/>
      </w:r>
    </w:p>
  </w:endnote>
  <w:endnote w:type="continuationSeparator" w:id="1">
    <w:p w:rsidR="00BC4B17" w:rsidRDefault="00BC4B17" w:rsidP="00631C8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B17" w:rsidRDefault="00BC4B17" w:rsidP="00631C8A">
      <w:pPr>
        <w:spacing w:line="240" w:lineRule="auto"/>
      </w:pPr>
      <w:r>
        <w:separator/>
      </w:r>
    </w:p>
  </w:footnote>
  <w:footnote w:type="continuationSeparator" w:id="1">
    <w:p w:rsidR="00BC4B17" w:rsidRDefault="00BC4B17" w:rsidP="00631C8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56035"/>
    <w:rsid w:val="001E7D94"/>
    <w:rsid w:val="00631C8A"/>
    <w:rsid w:val="00770540"/>
    <w:rsid w:val="0089215F"/>
    <w:rsid w:val="008B7BC2"/>
    <w:rsid w:val="0093217C"/>
    <w:rsid w:val="009678DB"/>
    <w:rsid w:val="00A94341"/>
    <w:rsid w:val="00B51611"/>
    <w:rsid w:val="00B87C9B"/>
    <w:rsid w:val="00BA570D"/>
    <w:rsid w:val="00BB31FC"/>
    <w:rsid w:val="00BC4B17"/>
    <w:rsid w:val="00C63B95"/>
    <w:rsid w:val="00CA21DF"/>
    <w:rsid w:val="00D42B8B"/>
    <w:rsid w:val="00D43DF4"/>
    <w:rsid w:val="00D904FF"/>
    <w:rsid w:val="00DE0314"/>
    <w:rsid w:val="00FB7787"/>
    <w:rsid w:val="316E48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1F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B31FC"/>
    <w:pPr>
      <w:spacing w:line="240" w:lineRule="auto"/>
    </w:pPr>
    <w:rPr>
      <w:sz w:val="18"/>
      <w:szCs w:val="18"/>
    </w:rPr>
  </w:style>
  <w:style w:type="paragraph" w:customStyle="1" w:styleId="a4">
    <w:name w:val="标准"/>
    <w:basedOn w:val="a"/>
    <w:rsid w:val="00BB31FC"/>
    <w:pPr>
      <w:spacing w:before="120" w:after="120"/>
    </w:pPr>
    <w:rPr>
      <w:rFonts w:ascii="宋体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B31FC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631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31C8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631C8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631C8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dcterms:created xsi:type="dcterms:W3CDTF">2020-08-11T02:22:00Z</dcterms:created>
  <dcterms:modified xsi:type="dcterms:W3CDTF">2020-08-14T06:54:00Z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